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353" w:rsidRPr="00C44353" w:rsidRDefault="00C44353" w:rsidP="00C44353">
      <w:pPr>
        <w:jc w:val="center"/>
      </w:pPr>
      <w:r w:rsidRPr="00C44353">
        <w:drawing>
          <wp:inline distT="0" distB="0" distL="0" distR="0">
            <wp:extent cx="6518910" cy="9883140"/>
            <wp:effectExtent l="0" t="0" r="0" b="3810"/>
            <wp:docPr id="2" name="Рисунок 2" descr="D:\!USER\Pictures\2025-02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57" cy="990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A42" w:rsidRPr="00AA1FC3" w:rsidRDefault="0007104D" w:rsidP="00AA1FC3">
      <w:pPr>
        <w:tabs>
          <w:tab w:val="left" w:pos="1016"/>
          <w:tab w:val="left" w:pos="5858"/>
        </w:tabs>
        <w:spacing w:before="66"/>
        <w:rPr>
          <w:sz w:val="24"/>
        </w:rPr>
      </w:pPr>
      <w:r w:rsidRPr="00AA1FC3">
        <w:rPr>
          <w:sz w:val="24"/>
        </w:rPr>
        <w:lastRenderedPageBreak/>
        <w:t>федеральными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перечнями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учебников,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рекомендованных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или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допущенных</w:t>
      </w:r>
      <w:r w:rsidRPr="00AA1FC3">
        <w:rPr>
          <w:spacing w:val="61"/>
          <w:sz w:val="24"/>
        </w:rPr>
        <w:t xml:space="preserve"> </w:t>
      </w:r>
      <w:r w:rsidRPr="00AA1FC3">
        <w:rPr>
          <w:sz w:val="24"/>
        </w:rPr>
        <w:t>к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 xml:space="preserve">использованию в образовательном процессе в имеющих государственную  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аккредитацию</w:t>
      </w:r>
      <w:r w:rsidRPr="00AA1FC3">
        <w:rPr>
          <w:spacing w:val="-57"/>
          <w:sz w:val="24"/>
        </w:rPr>
        <w:t xml:space="preserve"> </w:t>
      </w:r>
      <w:r w:rsidRPr="00AA1FC3">
        <w:rPr>
          <w:sz w:val="24"/>
        </w:rPr>
        <w:t>и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реализующих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образовательные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программы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общего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образования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образовательных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учреждениях,</w:t>
      </w:r>
      <w:r w:rsidRPr="00AA1FC3">
        <w:rPr>
          <w:spacing w:val="91"/>
          <w:sz w:val="24"/>
        </w:rPr>
        <w:t xml:space="preserve"> </w:t>
      </w:r>
      <w:r w:rsidRPr="00AA1FC3">
        <w:rPr>
          <w:sz w:val="24"/>
        </w:rPr>
        <w:t>а</w:t>
      </w:r>
      <w:r w:rsidRPr="00AA1FC3">
        <w:rPr>
          <w:spacing w:val="91"/>
          <w:sz w:val="24"/>
        </w:rPr>
        <w:t xml:space="preserve"> </w:t>
      </w:r>
      <w:r w:rsidRPr="00AA1FC3">
        <w:rPr>
          <w:sz w:val="24"/>
        </w:rPr>
        <w:t>также</w:t>
      </w:r>
      <w:r w:rsidRPr="00AA1FC3">
        <w:rPr>
          <w:spacing w:val="93"/>
          <w:sz w:val="24"/>
        </w:rPr>
        <w:t xml:space="preserve"> </w:t>
      </w:r>
      <w:r w:rsidRPr="00AA1FC3">
        <w:rPr>
          <w:sz w:val="24"/>
        </w:rPr>
        <w:t>учебных</w:t>
      </w:r>
      <w:r w:rsidRPr="00AA1FC3">
        <w:rPr>
          <w:spacing w:val="95"/>
          <w:sz w:val="24"/>
        </w:rPr>
        <w:t xml:space="preserve"> </w:t>
      </w:r>
      <w:r w:rsidR="00AA1FC3">
        <w:rPr>
          <w:sz w:val="24"/>
        </w:rPr>
        <w:t xml:space="preserve">пособий, </w:t>
      </w:r>
      <w:bookmarkStart w:id="0" w:name="_GoBack"/>
      <w:bookmarkEnd w:id="0"/>
      <w:r w:rsidRPr="00AA1FC3">
        <w:rPr>
          <w:sz w:val="24"/>
        </w:rPr>
        <w:t>допущенных</w:t>
      </w:r>
      <w:r w:rsidRPr="00AA1FC3">
        <w:rPr>
          <w:spacing w:val="32"/>
          <w:sz w:val="24"/>
        </w:rPr>
        <w:t xml:space="preserve"> </w:t>
      </w:r>
      <w:r w:rsidRPr="00AA1FC3">
        <w:rPr>
          <w:sz w:val="24"/>
        </w:rPr>
        <w:t>к</w:t>
      </w:r>
      <w:r w:rsidRPr="00AA1FC3">
        <w:rPr>
          <w:spacing w:val="30"/>
          <w:sz w:val="24"/>
        </w:rPr>
        <w:t xml:space="preserve"> </w:t>
      </w:r>
      <w:r w:rsidRPr="00AA1FC3">
        <w:rPr>
          <w:sz w:val="24"/>
        </w:rPr>
        <w:t>использованию</w:t>
      </w:r>
      <w:r w:rsidRPr="00AA1FC3">
        <w:rPr>
          <w:spacing w:val="30"/>
          <w:sz w:val="24"/>
        </w:rPr>
        <w:t xml:space="preserve"> </w:t>
      </w:r>
      <w:r w:rsidRPr="00AA1FC3">
        <w:rPr>
          <w:sz w:val="24"/>
        </w:rPr>
        <w:t>в</w:t>
      </w:r>
      <w:r w:rsidRPr="00AA1FC3">
        <w:rPr>
          <w:spacing w:val="-58"/>
          <w:sz w:val="24"/>
        </w:rPr>
        <w:t xml:space="preserve"> </w:t>
      </w:r>
      <w:r w:rsidRPr="00AA1FC3">
        <w:rPr>
          <w:sz w:val="24"/>
        </w:rPr>
        <w:t>образовательном</w:t>
      </w:r>
      <w:r w:rsidRPr="00AA1FC3">
        <w:rPr>
          <w:spacing w:val="-2"/>
          <w:sz w:val="24"/>
        </w:rPr>
        <w:t xml:space="preserve"> </w:t>
      </w:r>
      <w:r w:rsidRPr="00AA1FC3">
        <w:rPr>
          <w:sz w:val="24"/>
        </w:rPr>
        <w:t>процессе</w:t>
      </w:r>
      <w:r w:rsidRPr="00AA1FC3">
        <w:rPr>
          <w:spacing w:val="-1"/>
          <w:sz w:val="24"/>
        </w:rPr>
        <w:t xml:space="preserve"> </w:t>
      </w:r>
      <w:r w:rsidRPr="00AA1FC3">
        <w:rPr>
          <w:sz w:val="24"/>
        </w:rPr>
        <w:t>в</w:t>
      </w:r>
      <w:r w:rsidRPr="00AA1FC3">
        <w:rPr>
          <w:spacing w:val="-1"/>
          <w:sz w:val="24"/>
        </w:rPr>
        <w:t xml:space="preserve"> </w:t>
      </w:r>
      <w:r w:rsidRPr="00AA1FC3">
        <w:rPr>
          <w:sz w:val="24"/>
        </w:rPr>
        <w:t>таких</w:t>
      </w:r>
      <w:r w:rsidRPr="00AA1FC3">
        <w:rPr>
          <w:spacing w:val="1"/>
          <w:sz w:val="24"/>
        </w:rPr>
        <w:t xml:space="preserve"> </w:t>
      </w:r>
      <w:r w:rsidRPr="00AA1FC3">
        <w:rPr>
          <w:sz w:val="24"/>
        </w:rPr>
        <w:t>образовательных</w:t>
      </w:r>
      <w:r w:rsidRPr="00AA1FC3">
        <w:rPr>
          <w:spacing w:val="4"/>
          <w:sz w:val="24"/>
        </w:rPr>
        <w:t xml:space="preserve"> </w:t>
      </w:r>
      <w:r w:rsidRPr="00AA1FC3">
        <w:rPr>
          <w:sz w:val="24"/>
        </w:rPr>
        <w:t>учреждениях;</w:t>
      </w:r>
    </w:p>
    <w:p w:rsidR="00D51A42" w:rsidRDefault="0007104D">
      <w:pPr>
        <w:pStyle w:val="a5"/>
        <w:numPr>
          <w:ilvl w:val="2"/>
          <w:numId w:val="2"/>
        </w:numPr>
        <w:tabs>
          <w:tab w:val="left" w:pos="870"/>
        </w:tabs>
        <w:ind w:right="363" w:firstLine="566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51A42" w:rsidRDefault="0007104D">
      <w:pPr>
        <w:pStyle w:val="a5"/>
        <w:numPr>
          <w:ilvl w:val="2"/>
          <w:numId w:val="2"/>
        </w:numPr>
        <w:tabs>
          <w:tab w:val="left" w:pos="892"/>
        </w:tabs>
        <w:ind w:right="364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обучающихся и принятие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указанной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о переводе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класс (в том числе условно) или 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45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</w:t>
      </w:r>
      <w:r>
        <w:rPr>
          <w:spacing w:val="45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формах;</w:t>
      </w:r>
    </w:p>
    <w:p w:rsidR="00D51A42" w:rsidRDefault="0007104D">
      <w:pPr>
        <w:pStyle w:val="a5"/>
        <w:numPr>
          <w:ilvl w:val="2"/>
          <w:numId w:val="2"/>
        </w:numPr>
        <w:tabs>
          <w:tab w:val="left" w:pos="836"/>
        </w:tabs>
        <w:ind w:right="366" w:firstLine="566"/>
        <w:rPr>
          <w:sz w:val="24"/>
        </w:rPr>
      </w:pPr>
      <w:r>
        <w:rPr>
          <w:sz w:val="24"/>
        </w:rPr>
        <w:t>принятие решений о допуске обучающихся, завершивших обучение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основного общего и среднего общего образования,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9 и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классов;</w:t>
      </w:r>
    </w:p>
    <w:p w:rsidR="00D51A42" w:rsidRDefault="0007104D">
      <w:pPr>
        <w:pStyle w:val="a5"/>
        <w:numPr>
          <w:ilvl w:val="2"/>
          <w:numId w:val="2"/>
        </w:numPr>
        <w:tabs>
          <w:tab w:val="left" w:pos="1021"/>
        </w:tabs>
        <w:spacing w:before="1"/>
        <w:ind w:firstLine="566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наградами и отраслевыми знаками отличия в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</w:p>
    <w:p w:rsidR="00D51A42" w:rsidRDefault="0007104D">
      <w:pPr>
        <w:pStyle w:val="a5"/>
        <w:numPr>
          <w:ilvl w:val="2"/>
          <w:numId w:val="2"/>
        </w:numPr>
        <w:tabs>
          <w:tab w:val="left" w:pos="1108"/>
        </w:tabs>
        <w:ind w:right="366" w:firstLine="566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D51A42" w:rsidRDefault="0007104D">
      <w:pPr>
        <w:pStyle w:val="a5"/>
        <w:numPr>
          <w:ilvl w:val="2"/>
          <w:numId w:val="2"/>
        </w:numPr>
        <w:tabs>
          <w:tab w:val="left" w:pos="1100"/>
        </w:tabs>
        <w:ind w:firstLine="566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D51A42" w:rsidRDefault="00D51A42">
      <w:pPr>
        <w:pStyle w:val="a3"/>
        <w:spacing w:before="4"/>
        <w:ind w:left="0"/>
        <w:jc w:val="left"/>
      </w:pPr>
    </w:p>
    <w:p w:rsidR="00D51A42" w:rsidRDefault="0007104D">
      <w:pPr>
        <w:pStyle w:val="1"/>
        <w:numPr>
          <w:ilvl w:val="0"/>
          <w:numId w:val="5"/>
        </w:numPr>
        <w:tabs>
          <w:tab w:val="left" w:pos="2768"/>
        </w:tabs>
        <w:ind w:left="2768" w:hanging="387"/>
        <w:jc w:val="both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</w:p>
    <w:p w:rsidR="00D51A42" w:rsidRDefault="0007104D">
      <w:pPr>
        <w:pStyle w:val="a5"/>
        <w:numPr>
          <w:ilvl w:val="1"/>
          <w:numId w:val="1"/>
        </w:numPr>
        <w:tabs>
          <w:tab w:val="left" w:pos="625"/>
        </w:tabs>
        <w:ind w:firstLine="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являющихся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D51A42" w:rsidRDefault="0007104D">
      <w:pPr>
        <w:pStyle w:val="a5"/>
        <w:numPr>
          <w:ilvl w:val="1"/>
          <w:numId w:val="1"/>
        </w:numPr>
        <w:tabs>
          <w:tab w:val="left" w:pos="570"/>
        </w:tabs>
        <w:ind w:right="364" w:firstLine="0"/>
        <w:jc w:val="both"/>
        <w:rPr>
          <w:sz w:val="24"/>
        </w:rPr>
      </w:pPr>
      <w:r>
        <w:rPr>
          <w:sz w:val="24"/>
        </w:rPr>
        <w:t>Решение Педагогического совета считается принятым, если за него проголосовало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половины присутствующих на заседании членов Педагогического совета.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директора.</w:t>
      </w:r>
    </w:p>
    <w:p w:rsidR="00D51A42" w:rsidRDefault="0007104D">
      <w:pPr>
        <w:pStyle w:val="a5"/>
        <w:numPr>
          <w:ilvl w:val="1"/>
          <w:numId w:val="1"/>
        </w:numPr>
        <w:tabs>
          <w:tab w:val="left" w:pos="536"/>
        </w:tabs>
        <w:ind w:right="364" w:firstLine="0"/>
        <w:jc w:val="both"/>
        <w:rPr>
          <w:sz w:val="24"/>
        </w:rPr>
      </w:pPr>
      <w:r>
        <w:rPr>
          <w:sz w:val="24"/>
        </w:rPr>
        <w:t>Тематические заседания Педагогического совета проводятся в соответствии с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D51A42" w:rsidRDefault="0007104D">
      <w:pPr>
        <w:pStyle w:val="a5"/>
        <w:numPr>
          <w:ilvl w:val="1"/>
          <w:numId w:val="1"/>
        </w:numPr>
        <w:tabs>
          <w:tab w:val="left" w:pos="534"/>
        </w:tabs>
        <w:ind w:right="366" w:firstLine="0"/>
        <w:jc w:val="both"/>
        <w:rPr>
          <w:sz w:val="24"/>
        </w:rPr>
      </w:pPr>
      <w:r>
        <w:rPr>
          <w:sz w:val="24"/>
        </w:rPr>
        <w:t>В особых случаях на заседание Педагогического совета приглашаются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родители/законные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голоса.</w:t>
      </w:r>
    </w:p>
    <w:p w:rsidR="00D51A42" w:rsidRDefault="0007104D">
      <w:pPr>
        <w:pStyle w:val="a5"/>
        <w:numPr>
          <w:ilvl w:val="1"/>
          <w:numId w:val="1"/>
        </w:numPr>
        <w:tabs>
          <w:tab w:val="left" w:pos="463"/>
        </w:tabs>
        <w:ind w:firstLine="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 w:rsidR="00A81B83">
        <w:rPr>
          <w:sz w:val="24"/>
        </w:rPr>
        <w:t>.</w:t>
      </w:r>
    </w:p>
    <w:sectPr w:rsidR="00D51A42">
      <w:footerReference w:type="default" r:id="rId8"/>
      <w:pgSz w:w="11910" w:h="16840"/>
      <w:pgMar w:top="1040" w:right="480" w:bottom="1240" w:left="1600" w:header="0" w:footer="10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411" w:rsidRDefault="00110411">
      <w:r>
        <w:separator/>
      </w:r>
    </w:p>
  </w:endnote>
  <w:endnote w:type="continuationSeparator" w:id="0">
    <w:p w:rsidR="00110411" w:rsidRDefault="0011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A42" w:rsidRDefault="009061C0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6906895</wp:posOffset>
              </wp:positionH>
              <wp:positionV relativeFrom="page">
                <wp:posOffset>9881235</wp:posOffset>
              </wp:positionV>
              <wp:extent cx="152400" cy="19431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1A42" w:rsidRDefault="0007104D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1FC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43.85pt;margin-top:778.0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" filled="f" stroked="f">
              <v:textbox inset="0,0,0,0">
                <w:txbxContent>
                  <w:p w:rsidR="00D51A42" w:rsidRDefault="0007104D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A1FC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411" w:rsidRDefault="00110411">
      <w:r>
        <w:separator/>
      </w:r>
    </w:p>
  </w:footnote>
  <w:footnote w:type="continuationSeparator" w:id="0">
    <w:p w:rsidR="00110411" w:rsidRDefault="00110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315D1"/>
    <w:multiLevelType w:val="multilevel"/>
    <w:tmpl w:val="ACFE1032"/>
    <w:lvl w:ilvl="0">
      <w:start w:val="2"/>
      <w:numFmt w:val="decimal"/>
      <w:lvlText w:val="%1"/>
      <w:lvlJc w:val="left"/>
      <w:pPr>
        <w:ind w:left="101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5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581"/>
      </w:pPr>
      <w:rPr>
        <w:rFonts w:hint="default"/>
        <w:lang w:val="ru-RU" w:eastAsia="en-US" w:bidi="ar-SA"/>
      </w:rPr>
    </w:lvl>
  </w:abstractNum>
  <w:abstractNum w:abstractNumId="1" w15:restartNumberingAfterBreak="0">
    <w:nsid w:val="28E92A57"/>
    <w:multiLevelType w:val="multilevel"/>
    <w:tmpl w:val="9796C81A"/>
    <w:lvl w:ilvl="0">
      <w:start w:val="1"/>
      <w:numFmt w:val="decimal"/>
      <w:lvlText w:val="%1"/>
      <w:lvlJc w:val="left"/>
      <w:pPr>
        <w:ind w:left="101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4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DF10F06"/>
    <w:multiLevelType w:val="hybridMultilevel"/>
    <w:tmpl w:val="310E5448"/>
    <w:lvl w:ilvl="0" w:tplc="DCAA03A2">
      <w:start w:val="1"/>
      <w:numFmt w:val="upperRoman"/>
      <w:lvlText w:val="%1."/>
      <w:lvlJc w:val="left"/>
      <w:pPr>
        <w:ind w:left="3886" w:hanging="23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B3D0E564">
      <w:numFmt w:val="bullet"/>
      <w:lvlText w:val="•"/>
      <w:lvlJc w:val="left"/>
      <w:pPr>
        <w:ind w:left="4474" w:hanging="231"/>
      </w:pPr>
      <w:rPr>
        <w:rFonts w:hint="default"/>
        <w:lang w:val="ru-RU" w:eastAsia="en-US" w:bidi="ar-SA"/>
      </w:rPr>
    </w:lvl>
    <w:lvl w:ilvl="2" w:tplc="BF560236">
      <w:numFmt w:val="bullet"/>
      <w:lvlText w:val="•"/>
      <w:lvlJc w:val="left"/>
      <w:pPr>
        <w:ind w:left="5069" w:hanging="231"/>
      </w:pPr>
      <w:rPr>
        <w:rFonts w:hint="default"/>
        <w:lang w:val="ru-RU" w:eastAsia="en-US" w:bidi="ar-SA"/>
      </w:rPr>
    </w:lvl>
    <w:lvl w:ilvl="3" w:tplc="23EA2836">
      <w:numFmt w:val="bullet"/>
      <w:lvlText w:val="•"/>
      <w:lvlJc w:val="left"/>
      <w:pPr>
        <w:ind w:left="5663" w:hanging="231"/>
      </w:pPr>
      <w:rPr>
        <w:rFonts w:hint="default"/>
        <w:lang w:val="ru-RU" w:eastAsia="en-US" w:bidi="ar-SA"/>
      </w:rPr>
    </w:lvl>
    <w:lvl w:ilvl="4" w:tplc="0966DF7E">
      <w:numFmt w:val="bullet"/>
      <w:lvlText w:val="•"/>
      <w:lvlJc w:val="left"/>
      <w:pPr>
        <w:ind w:left="6258" w:hanging="231"/>
      </w:pPr>
      <w:rPr>
        <w:rFonts w:hint="default"/>
        <w:lang w:val="ru-RU" w:eastAsia="en-US" w:bidi="ar-SA"/>
      </w:rPr>
    </w:lvl>
    <w:lvl w:ilvl="5" w:tplc="9F4E17CE">
      <w:numFmt w:val="bullet"/>
      <w:lvlText w:val="•"/>
      <w:lvlJc w:val="left"/>
      <w:pPr>
        <w:ind w:left="6853" w:hanging="231"/>
      </w:pPr>
      <w:rPr>
        <w:rFonts w:hint="default"/>
        <w:lang w:val="ru-RU" w:eastAsia="en-US" w:bidi="ar-SA"/>
      </w:rPr>
    </w:lvl>
    <w:lvl w:ilvl="6" w:tplc="80E66E82">
      <w:numFmt w:val="bullet"/>
      <w:lvlText w:val="•"/>
      <w:lvlJc w:val="left"/>
      <w:pPr>
        <w:ind w:left="7447" w:hanging="231"/>
      </w:pPr>
      <w:rPr>
        <w:rFonts w:hint="default"/>
        <w:lang w:val="ru-RU" w:eastAsia="en-US" w:bidi="ar-SA"/>
      </w:rPr>
    </w:lvl>
    <w:lvl w:ilvl="7" w:tplc="12349BFC">
      <w:numFmt w:val="bullet"/>
      <w:lvlText w:val="•"/>
      <w:lvlJc w:val="left"/>
      <w:pPr>
        <w:ind w:left="8042" w:hanging="231"/>
      </w:pPr>
      <w:rPr>
        <w:rFonts w:hint="default"/>
        <w:lang w:val="ru-RU" w:eastAsia="en-US" w:bidi="ar-SA"/>
      </w:rPr>
    </w:lvl>
    <w:lvl w:ilvl="8" w:tplc="8164395C">
      <w:numFmt w:val="bullet"/>
      <w:lvlText w:val="•"/>
      <w:lvlJc w:val="left"/>
      <w:pPr>
        <w:ind w:left="8637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5E85677C"/>
    <w:multiLevelType w:val="multilevel"/>
    <w:tmpl w:val="490CC2FC"/>
    <w:lvl w:ilvl="0">
      <w:start w:val="4"/>
      <w:numFmt w:val="decimal"/>
      <w:lvlText w:val="%1"/>
      <w:lvlJc w:val="left"/>
      <w:pPr>
        <w:ind w:left="10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5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524"/>
      </w:pPr>
      <w:rPr>
        <w:rFonts w:hint="default"/>
        <w:lang w:val="ru-RU" w:eastAsia="en-US" w:bidi="ar-SA"/>
      </w:rPr>
    </w:lvl>
  </w:abstractNum>
  <w:abstractNum w:abstractNumId="4" w15:restartNumberingAfterBreak="0">
    <w:nsid w:val="649D20B8"/>
    <w:multiLevelType w:val="multilevel"/>
    <w:tmpl w:val="C7546DB2"/>
    <w:lvl w:ilvl="0">
      <w:start w:val="3"/>
      <w:numFmt w:val="decimal"/>
      <w:lvlText w:val="%1"/>
      <w:lvlJc w:val="left"/>
      <w:pPr>
        <w:ind w:left="52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1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8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2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6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0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8" w:hanging="32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51A42"/>
    <w:rsid w:val="00001238"/>
    <w:rsid w:val="0007104D"/>
    <w:rsid w:val="00110411"/>
    <w:rsid w:val="00403A2E"/>
    <w:rsid w:val="0067460E"/>
    <w:rsid w:val="006D2B06"/>
    <w:rsid w:val="009061C0"/>
    <w:rsid w:val="00A81B83"/>
    <w:rsid w:val="00AA1FC3"/>
    <w:rsid w:val="00C44353"/>
    <w:rsid w:val="00D5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5037D"/>
  <w15:docId w15:val="{62013E3F-ADC3-4FB6-A07F-BB18538F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274" w:lineRule="exact"/>
      <w:ind w:left="2768" w:hanging="40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3"/>
      <w:ind w:left="1742"/>
    </w:pPr>
    <w:rPr>
      <w:rFonts w:ascii="Trebuchet MS" w:eastAsia="Trebuchet MS" w:hAnsi="Trebuchet MS" w:cs="Trebuchet MS"/>
      <w:sz w:val="41"/>
      <w:szCs w:val="41"/>
    </w:rPr>
  </w:style>
  <w:style w:type="paragraph" w:styleId="a5">
    <w:name w:val="List Paragraph"/>
    <w:basedOn w:val="a"/>
    <w:uiPriority w:val="1"/>
    <w:qFormat/>
    <w:pPr>
      <w:ind w:left="101" w:right="365"/>
      <w:jc w:val="both"/>
    </w:pPr>
  </w:style>
  <w:style w:type="paragraph" w:customStyle="1" w:styleId="TableParagraph">
    <w:name w:val="Table Paragraph"/>
    <w:basedOn w:val="a"/>
    <w:uiPriority w:val="1"/>
    <w:qFormat/>
    <w:pPr>
      <w:ind w:left="361"/>
    </w:pPr>
  </w:style>
  <w:style w:type="paragraph" w:customStyle="1" w:styleId="21">
    <w:name w:val="Заголовок 21"/>
    <w:basedOn w:val="a"/>
    <w:uiPriority w:val="1"/>
    <w:qFormat/>
    <w:rsid w:val="009061C0"/>
    <w:pPr>
      <w:spacing w:before="66"/>
      <w:ind w:left="100"/>
      <w:outlineLvl w:val="2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5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педагогическом совете школы образовательного учреждения</vt:lpstr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педагогическом совете школы образовательного учреждения</dc:title>
  <dc:creator>Админ</dc:creator>
  <cp:lastModifiedBy>zavuch_n</cp:lastModifiedBy>
  <cp:revision>7</cp:revision>
  <dcterms:created xsi:type="dcterms:W3CDTF">2024-02-20T05:37:00Z</dcterms:created>
  <dcterms:modified xsi:type="dcterms:W3CDTF">2025-02-11T02:55:00Z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2024-02-20T00:00:00Z</vt:filetime>
  </property>
</Properties>
</file>