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1EC" w:rsidRDefault="008021EC">
      <w:pPr>
        <w:pStyle w:val="a3"/>
        <w:spacing w:before="1"/>
        <w:ind w:left="0" w:firstLine="0"/>
        <w:jc w:val="left"/>
        <w:rPr>
          <w:sz w:val="2"/>
        </w:rPr>
      </w:pPr>
    </w:p>
    <w:p w:rsidR="008021EC" w:rsidRDefault="008D786C" w:rsidP="008D786C">
      <w:pPr>
        <w:pStyle w:val="a3"/>
        <w:spacing w:line="276" w:lineRule="auto"/>
        <w:ind w:right="270" w:hanging="1000"/>
      </w:pPr>
      <w:bookmarkStart w:id="0" w:name="_GoBack"/>
      <w:bookmarkEnd w:id="0"/>
      <w:r w:rsidRPr="008D786C">
        <w:rPr>
          <w:noProof/>
          <w:spacing w:val="37"/>
          <w:lang w:eastAsia="ru-RU"/>
        </w:rPr>
        <w:drawing>
          <wp:inline distT="0" distB="0" distL="0" distR="0">
            <wp:extent cx="6756400" cy="9284260"/>
            <wp:effectExtent l="0" t="0" r="6350" b="0"/>
            <wp:docPr id="3" name="Рисунок 3" descr="D:\!USER\Pictures\2025-02-1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A9C">
        <w:rPr>
          <w:spacing w:val="37"/>
        </w:rPr>
        <w:lastRenderedPageBreak/>
        <w:t xml:space="preserve"> </w:t>
      </w:r>
      <w:r w:rsidR="00D43A9C">
        <w:t>адаптацию</w:t>
      </w:r>
      <w:r w:rsidR="00D43A9C">
        <w:rPr>
          <w:spacing w:val="38"/>
        </w:rPr>
        <w:t xml:space="preserve"> </w:t>
      </w:r>
      <w:r w:rsidR="00D43A9C">
        <w:t>указанных</w:t>
      </w:r>
      <w:r w:rsidR="00CD5E04">
        <w:t xml:space="preserve">  </w:t>
      </w:r>
      <w:r w:rsidR="00D43A9C">
        <w:rPr>
          <w:spacing w:val="-4"/>
        </w:rPr>
        <w:t>лиц.</w:t>
      </w:r>
    </w:p>
    <w:p w:rsidR="008021EC" w:rsidRDefault="00D43A9C">
      <w:pPr>
        <w:pStyle w:val="a4"/>
        <w:numPr>
          <w:ilvl w:val="1"/>
          <w:numId w:val="7"/>
        </w:numPr>
        <w:tabs>
          <w:tab w:val="left" w:pos="2581"/>
        </w:tabs>
        <w:spacing w:before="44"/>
        <w:ind w:left="2581" w:hanging="731"/>
        <w:rPr>
          <w:sz w:val="24"/>
        </w:rPr>
      </w:pPr>
      <w:r>
        <w:rPr>
          <w:sz w:val="24"/>
        </w:rPr>
        <w:t>Основной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9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права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8021EC" w:rsidRDefault="00D43A9C">
      <w:pPr>
        <w:pStyle w:val="a3"/>
        <w:spacing w:before="41" w:line="276" w:lineRule="auto"/>
        <w:ind w:right="281" w:firstLine="0"/>
      </w:pPr>
      <w:r>
        <w:t xml:space="preserve">получение общего образования в соответствии с Федеральными государственными образовательными стандартами и удовлетворение </w:t>
      </w:r>
      <w:proofErr w:type="gramStart"/>
      <w:r>
        <w:t>особых образовательных</w:t>
      </w:r>
      <w:r>
        <w:rPr>
          <w:spacing w:val="40"/>
        </w:rPr>
        <w:t xml:space="preserve"> </w:t>
      </w:r>
      <w:r>
        <w:t>потребностей</w:t>
      </w:r>
      <w:proofErr w:type="gramEnd"/>
      <w:r>
        <w:t xml:space="preserve"> обучающихся с ОВЗ на основе гуманистических ценностей и принципов социальной</w:t>
      </w:r>
      <w:r>
        <w:rPr>
          <w:spacing w:val="-1"/>
        </w:rPr>
        <w:t xml:space="preserve"> </w:t>
      </w:r>
      <w:r>
        <w:t>модели понимания инвалидности; создание специальных образовательных условий для коррекции нарушений в их развитии и социальной адаптации, индивидуализация образовательного процесса на основе специальных педагогических подходов,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и методов обучения.</w:t>
      </w:r>
    </w:p>
    <w:p w:rsidR="008021EC" w:rsidRDefault="00D43A9C">
      <w:pPr>
        <w:pStyle w:val="a4"/>
        <w:numPr>
          <w:ilvl w:val="1"/>
          <w:numId w:val="7"/>
        </w:numPr>
        <w:tabs>
          <w:tab w:val="left" w:pos="2642"/>
        </w:tabs>
        <w:spacing w:before="1"/>
        <w:ind w:left="2642" w:hanging="79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образования:</w:t>
      </w:r>
    </w:p>
    <w:p w:rsidR="008021EC" w:rsidRDefault="00D43A9C">
      <w:pPr>
        <w:pStyle w:val="a4"/>
        <w:numPr>
          <w:ilvl w:val="0"/>
          <w:numId w:val="6"/>
        </w:numPr>
        <w:tabs>
          <w:tab w:val="left" w:pos="1462"/>
        </w:tabs>
        <w:spacing w:before="40" w:line="276" w:lineRule="auto"/>
        <w:ind w:right="277" w:firstLine="0"/>
        <w:rPr>
          <w:sz w:val="24"/>
        </w:rPr>
      </w:pPr>
      <w:r>
        <w:rPr>
          <w:sz w:val="24"/>
        </w:rPr>
        <w:t>освоение обучающимися общеобразовательных программ в соответствии с федеральными государственными образовательными стандартами;</w:t>
      </w:r>
    </w:p>
    <w:p w:rsidR="008021EC" w:rsidRDefault="00D43A9C">
      <w:pPr>
        <w:pStyle w:val="a4"/>
        <w:numPr>
          <w:ilvl w:val="0"/>
          <w:numId w:val="6"/>
        </w:numPr>
        <w:tabs>
          <w:tab w:val="left" w:pos="1517"/>
        </w:tabs>
        <w:spacing w:line="276" w:lineRule="auto"/>
        <w:ind w:right="277" w:firstLine="0"/>
        <w:rPr>
          <w:sz w:val="24"/>
        </w:rPr>
      </w:pPr>
      <w:r>
        <w:rPr>
          <w:sz w:val="24"/>
        </w:rPr>
        <w:t>создание эффективной системы психолого-педагогического и социального сопровождения обучающихся с ОВЗ с целью создания специальных образовательных условий, коррекции особенностей их психофизического развития, эмоционально- волевой сферы, активизации познавательной деятельности, формирования социальных навыков и компетенций;</w:t>
      </w:r>
    </w:p>
    <w:p w:rsidR="008021EC" w:rsidRDefault="00D43A9C">
      <w:pPr>
        <w:pStyle w:val="a4"/>
        <w:numPr>
          <w:ilvl w:val="0"/>
          <w:numId w:val="6"/>
        </w:numPr>
        <w:tabs>
          <w:tab w:val="left" w:pos="1306"/>
        </w:tabs>
        <w:spacing w:before="2" w:line="276" w:lineRule="auto"/>
        <w:ind w:right="284" w:firstLine="0"/>
        <w:rPr>
          <w:sz w:val="24"/>
        </w:rPr>
      </w:pPr>
      <w:r>
        <w:rPr>
          <w:sz w:val="24"/>
        </w:rPr>
        <w:t>индивидуализация образовательного процесса на основе специальных педагогических подходов, форм и методов обучения;</w:t>
      </w:r>
    </w:p>
    <w:p w:rsidR="008021EC" w:rsidRDefault="00D43A9C">
      <w:pPr>
        <w:pStyle w:val="a4"/>
        <w:numPr>
          <w:ilvl w:val="0"/>
          <w:numId w:val="6"/>
        </w:numPr>
        <w:tabs>
          <w:tab w:val="left" w:pos="1325"/>
        </w:tabs>
        <w:spacing w:line="276" w:lineRule="auto"/>
        <w:ind w:right="277" w:firstLine="0"/>
        <w:rPr>
          <w:sz w:val="24"/>
        </w:rPr>
      </w:pPr>
      <w:r>
        <w:rPr>
          <w:sz w:val="24"/>
        </w:rPr>
        <w:t>формирование у детей, развивающихся типично, и детей с ОВЗ позитивного опыта социального взаимодействия в урочной и внеурочной деятельности.</w:t>
      </w:r>
    </w:p>
    <w:p w:rsidR="008021EC" w:rsidRDefault="00D43A9C">
      <w:pPr>
        <w:pStyle w:val="a4"/>
        <w:numPr>
          <w:ilvl w:val="0"/>
          <w:numId w:val="5"/>
        </w:numPr>
        <w:tabs>
          <w:tab w:val="left" w:pos="4113"/>
        </w:tabs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инклюзивного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8021EC" w:rsidRDefault="00CD5E04">
      <w:pPr>
        <w:pStyle w:val="a4"/>
        <w:numPr>
          <w:ilvl w:val="1"/>
          <w:numId w:val="5"/>
        </w:numPr>
        <w:tabs>
          <w:tab w:val="left" w:pos="1142"/>
        </w:tabs>
        <w:spacing w:before="36"/>
        <w:jc w:val="both"/>
        <w:rPr>
          <w:sz w:val="24"/>
        </w:rPr>
      </w:pPr>
      <w:r>
        <w:rPr>
          <w:sz w:val="24"/>
        </w:rPr>
        <w:t xml:space="preserve">   </w:t>
      </w:r>
      <w:r w:rsidR="00D43A9C">
        <w:rPr>
          <w:sz w:val="24"/>
        </w:rPr>
        <w:t>Инклюзивное</w:t>
      </w:r>
      <w:r w:rsidR="00D43A9C">
        <w:rPr>
          <w:spacing w:val="-9"/>
          <w:sz w:val="24"/>
        </w:rPr>
        <w:t xml:space="preserve"> </w:t>
      </w:r>
      <w:r w:rsidR="00D43A9C">
        <w:rPr>
          <w:sz w:val="24"/>
        </w:rPr>
        <w:t>образование</w:t>
      </w:r>
      <w:r w:rsidR="00D43A9C">
        <w:rPr>
          <w:spacing w:val="-7"/>
          <w:sz w:val="24"/>
        </w:rPr>
        <w:t xml:space="preserve"> </w:t>
      </w:r>
      <w:r w:rsidR="00D43A9C">
        <w:rPr>
          <w:sz w:val="24"/>
        </w:rPr>
        <w:t>детей</w:t>
      </w:r>
      <w:r w:rsidR="00D43A9C">
        <w:rPr>
          <w:spacing w:val="-3"/>
          <w:sz w:val="24"/>
        </w:rPr>
        <w:t xml:space="preserve"> </w:t>
      </w:r>
      <w:r w:rsidR="00D43A9C">
        <w:rPr>
          <w:sz w:val="24"/>
        </w:rPr>
        <w:t>в</w:t>
      </w:r>
      <w:r w:rsidR="00D43A9C">
        <w:rPr>
          <w:spacing w:val="-8"/>
          <w:sz w:val="24"/>
        </w:rPr>
        <w:t xml:space="preserve"> </w:t>
      </w:r>
      <w:r w:rsidR="00D43A9C">
        <w:rPr>
          <w:sz w:val="24"/>
        </w:rPr>
        <w:t>школе</w:t>
      </w:r>
      <w:r w:rsidR="00D43A9C">
        <w:rPr>
          <w:spacing w:val="-7"/>
          <w:sz w:val="24"/>
        </w:rPr>
        <w:t xml:space="preserve"> </w:t>
      </w:r>
      <w:r w:rsidR="00D43A9C">
        <w:rPr>
          <w:sz w:val="24"/>
        </w:rPr>
        <w:t>может</w:t>
      </w:r>
      <w:r w:rsidR="00D43A9C">
        <w:rPr>
          <w:spacing w:val="-4"/>
          <w:sz w:val="24"/>
        </w:rPr>
        <w:t xml:space="preserve"> </w:t>
      </w:r>
      <w:r w:rsidR="00D43A9C">
        <w:rPr>
          <w:sz w:val="24"/>
        </w:rPr>
        <w:t>быть</w:t>
      </w:r>
      <w:r w:rsidR="00D43A9C">
        <w:rPr>
          <w:spacing w:val="-3"/>
          <w:sz w:val="24"/>
        </w:rPr>
        <w:t xml:space="preserve"> </w:t>
      </w:r>
      <w:r w:rsidR="00D43A9C">
        <w:rPr>
          <w:spacing w:val="-2"/>
          <w:sz w:val="24"/>
        </w:rPr>
        <w:t>организовано:</w:t>
      </w:r>
    </w:p>
    <w:p w:rsidR="008021EC" w:rsidRDefault="00D43A9C">
      <w:pPr>
        <w:pStyle w:val="a3"/>
        <w:tabs>
          <w:tab w:val="left" w:pos="1861"/>
        </w:tabs>
        <w:spacing w:before="41" w:line="276" w:lineRule="auto"/>
        <w:ind w:right="288" w:firstLine="0"/>
      </w:pPr>
      <w:r>
        <w:rPr>
          <w:spacing w:val="-10"/>
        </w:rPr>
        <w:t>-</w:t>
      </w:r>
      <w:r>
        <w:tab/>
        <w:t>в форме совместного обучения детей с ОВЗ и детей, не имеющих таких ограничений, в одном классе (если это не препятствует успешному освоению образовательных программ всеми обучающимися);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</w:tabs>
        <w:spacing w:before="1"/>
        <w:ind w:left="1140" w:hanging="13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(малокомплектного)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ОВЗ.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2581"/>
        </w:tabs>
        <w:spacing w:before="40" w:line="276" w:lineRule="auto"/>
        <w:ind w:right="287" w:firstLine="707"/>
        <w:jc w:val="both"/>
        <w:rPr>
          <w:sz w:val="24"/>
        </w:rPr>
      </w:pPr>
      <w:r>
        <w:rPr>
          <w:sz w:val="24"/>
        </w:rPr>
        <w:t>По уровню включения ребенка с ОВЗ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образовательную деятельность возможны следующие модели инклюзии:</w:t>
      </w:r>
    </w:p>
    <w:p w:rsidR="008021EC" w:rsidRDefault="00D43A9C">
      <w:pPr>
        <w:pStyle w:val="a3"/>
        <w:spacing w:before="2" w:line="276" w:lineRule="auto"/>
        <w:ind w:right="277"/>
      </w:pPr>
      <w:r>
        <w:rPr>
          <w:i/>
        </w:rPr>
        <w:t>полная инклюзия</w:t>
      </w:r>
      <w:r>
        <w:t xml:space="preserve">, при которой обучающиеся с ОВЗ (самостоятельно или в сопровождении </w:t>
      </w:r>
      <w:proofErr w:type="spellStart"/>
      <w:r>
        <w:t>тьютора</w:t>
      </w:r>
      <w:proofErr w:type="spellEnd"/>
      <w:r>
        <w:t>) посещают классно-урочные занятия в очной форме совместно со сверстниками, не имеющими особенностей развития, обучаются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адаптированной основной общеобразовательной программе (АООП) в соответствии с</w:t>
      </w:r>
      <w:r>
        <w:rPr>
          <w:spacing w:val="40"/>
        </w:rPr>
        <w:t xml:space="preserve"> </w:t>
      </w:r>
      <w:r>
        <w:t>учебным</w:t>
      </w:r>
      <w:r>
        <w:rPr>
          <w:spacing w:val="40"/>
        </w:rPr>
        <w:t xml:space="preserve"> </w:t>
      </w:r>
      <w:r>
        <w:t>планом класса, 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планом</w:t>
      </w:r>
      <w:r>
        <w:rPr>
          <w:spacing w:val="40"/>
        </w:rPr>
        <w:t xml:space="preserve"> </w:t>
      </w:r>
      <w:r>
        <w:t>внеурочной деятельности. В этом случае коррекционная помощь детям с ОВЗ оказывается посредством организации индивидуальных и групповых занятий на основе заключения территориальной психолого-медико- педагогической комиссии (далее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 w:rsidR="009131F5">
        <w:t>Ц</w:t>
      </w:r>
      <w:r>
        <w:t>ПМПК)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условий обучения; программы коррекционной</w:t>
      </w:r>
      <w:r>
        <w:rPr>
          <w:spacing w:val="40"/>
        </w:rPr>
        <w:t xml:space="preserve"> </w:t>
      </w:r>
      <w:r>
        <w:t>работы АООП, а также на основе дифференцированного подхода при организации образовательной деятельности;</w:t>
      </w:r>
    </w:p>
    <w:p w:rsidR="008021EC" w:rsidRDefault="00D43A9C">
      <w:pPr>
        <w:pStyle w:val="a3"/>
        <w:spacing w:line="276" w:lineRule="auto"/>
        <w:ind w:right="278"/>
      </w:pPr>
      <w:r>
        <w:rPr>
          <w:i/>
        </w:rPr>
        <w:t xml:space="preserve">частичная инклюзия </w:t>
      </w:r>
      <w:r>
        <w:t>– обучающиеся с ОВЗ обучаются по адаптированной основной общеобразовательной программе по индивидуальным учебным планам, совмещая совместное обучение по ряду учебных предметов (по отдельным видам организованной образовательной деятельности) с индивидуальными/групповыми занятиями по другим предметам образовательных областей индивидуального учебного плана</w:t>
      </w:r>
      <w:r>
        <w:rPr>
          <w:spacing w:val="80"/>
          <w:w w:val="150"/>
        </w:rPr>
        <w:t xml:space="preserve"> </w:t>
      </w:r>
      <w:r>
        <w:t>(нелинейное</w:t>
      </w:r>
      <w:r>
        <w:rPr>
          <w:spacing w:val="80"/>
          <w:w w:val="150"/>
        </w:rPr>
        <w:t xml:space="preserve"> </w:t>
      </w:r>
      <w:r>
        <w:t>расписание).</w:t>
      </w:r>
      <w:r>
        <w:rPr>
          <w:spacing w:val="66"/>
        </w:rPr>
        <w:t xml:space="preserve"> </w:t>
      </w:r>
      <w:r>
        <w:t>Коррекционная</w:t>
      </w:r>
      <w:r>
        <w:rPr>
          <w:spacing w:val="80"/>
          <w:w w:val="150"/>
        </w:rPr>
        <w:t xml:space="preserve"> </w:t>
      </w:r>
      <w:r>
        <w:t>помощь</w:t>
      </w:r>
      <w:r>
        <w:rPr>
          <w:spacing w:val="80"/>
          <w:w w:val="150"/>
        </w:rPr>
        <w:t xml:space="preserve"> </w:t>
      </w:r>
      <w:r>
        <w:t>оказывается</w:t>
      </w:r>
      <w:r>
        <w:rPr>
          <w:spacing w:val="80"/>
          <w:w w:val="150"/>
        </w:rPr>
        <w:t xml:space="preserve"> </w:t>
      </w:r>
      <w:r>
        <w:t>посредством</w:t>
      </w:r>
    </w:p>
    <w:p w:rsidR="008021EC" w:rsidRDefault="00D43A9C">
      <w:pPr>
        <w:pStyle w:val="a3"/>
        <w:spacing w:before="76" w:line="276" w:lineRule="auto"/>
        <w:ind w:right="278" w:firstLine="0"/>
      </w:pPr>
      <w:r>
        <w:t xml:space="preserve">организации групповых и индивидуальных коррекционно-развивающих занятий в </w:t>
      </w:r>
      <w:r>
        <w:lastRenderedPageBreak/>
        <w:t>соответствии с заключением ТПМПК, программой коррекционной работы АООП. Обучающиеся с ОВЗ участвуют в занятиях и мероприятиях дополнительного образования, внеурочной деятельности,</w:t>
      </w:r>
      <w:r>
        <w:rPr>
          <w:spacing w:val="40"/>
        </w:rPr>
        <w:t xml:space="preserve"> </w:t>
      </w:r>
      <w:r>
        <w:t>культурно-досуговых мероприятиях, совместно</w:t>
      </w:r>
      <w:r>
        <w:rPr>
          <w:spacing w:val="40"/>
        </w:rPr>
        <w:t xml:space="preserve"> </w:t>
      </w:r>
      <w:r>
        <w:t>с детьми, не имеющими отклонений в развитии, если это не препятствует совместному образовательному и воспитательной деятельности и не противоречит рекомендациям психолого- педагогического консилиума школы;</w:t>
      </w:r>
    </w:p>
    <w:p w:rsidR="008021EC" w:rsidRDefault="00D43A9C">
      <w:pPr>
        <w:pStyle w:val="a3"/>
        <w:spacing w:before="2" w:line="276" w:lineRule="auto"/>
        <w:ind w:right="273"/>
      </w:pPr>
      <w:r>
        <w:rPr>
          <w:i/>
        </w:rPr>
        <w:t>социальная инклюзия</w:t>
      </w:r>
      <w:r>
        <w:t>, при которой учащийся с ОВЗ обучается по индивидуальному учебному плану, преимущественно в индивидуальной форме, и включается в коллектив сверстников, не имеющих особенностей развития, на внеурочных культурно-досуговых мероприятиях (праздниках, экскурсиях, и т.д.), на некоторых занятиях внеурочной деятельности в соответствии с рекомендациями психолого-педагогического консилиума школы.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2581"/>
        </w:tabs>
        <w:spacing w:before="2" w:line="276" w:lineRule="auto"/>
        <w:ind w:right="277" w:firstLine="707"/>
        <w:jc w:val="both"/>
        <w:rPr>
          <w:sz w:val="24"/>
        </w:rPr>
      </w:pPr>
      <w:r>
        <w:rPr>
          <w:sz w:val="24"/>
        </w:rPr>
        <w:t>Выбор формы совместной урочной и внеурочной деятельности в процессе организации инклюзивного образования детей с ОВЗ осуществляется решением психолого- педагогического консилиума школы 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с родителями/законными представителями, и зависит от степени выраженности особенностей физического и (или) психического развития, этапа готовности ребенка с ОВЗ к включению в среду типично развивающихся сверстников и фиксируется в индивидуальном учебном плане обучающегося</w:t>
      </w:r>
      <w:r w:rsidR="009131F5">
        <w:rPr>
          <w:sz w:val="24"/>
        </w:rPr>
        <w:t xml:space="preserve"> </w:t>
      </w:r>
      <w:r>
        <w:rPr>
          <w:sz w:val="24"/>
        </w:rPr>
        <w:t>с ОВЗ.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1862"/>
        </w:tabs>
        <w:spacing w:line="278" w:lineRule="auto"/>
        <w:ind w:left="1862" w:right="219" w:hanging="720"/>
        <w:jc w:val="both"/>
        <w:rPr>
          <w:sz w:val="24"/>
        </w:rPr>
      </w:pPr>
      <w:r>
        <w:rPr>
          <w:sz w:val="24"/>
        </w:rPr>
        <w:t xml:space="preserve">Необходимыми условиями организации инклюзивного образования в </w:t>
      </w:r>
      <w:r>
        <w:rPr>
          <w:spacing w:val="-2"/>
          <w:sz w:val="24"/>
        </w:rPr>
        <w:t>школе</w:t>
      </w:r>
      <w:r w:rsidR="009131F5">
        <w:rPr>
          <w:spacing w:val="-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8021EC" w:rsidRDefault="00D43A9C">
      <w:pPr>
        <w:pStyle w:val="a3"/>
        <w:spacing w:line="276" w:lineRule="auto"/>
        <w:ind w:right="287" w:firstLine="290"/>
      </w:pPr>
      <w:r>
        <w:t>-создание</w:t>
      </w:r>
      <w:r>
        <w:rPr>
          <w:spacing w:val="40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учитывающей</w:t>
      </w:r>
      <w:r>
        <w:rPr>
          <w:spacing w:val="-3"/>
        </w:rPr>
        <w:t xml:space="preserve"> </w:t>
      </w:r>
      <w:proofErr w:type="spellStart"/>
      <w:r>
        <w:t>особыеобразовательные</w:t>
      </w:r>
      <w:proofErr w:type="spellEnd"/>
      <w:r>
        <w:t xml:space="preserve"> потребности учащихся с ОВЗ;</w:t>
      </w:r>
    </w:p>
    <w:p w:rsidR="008021EC" w:rsidRDefault="00D43A9C">
      <w:pPr>
        <w:pStyle w:val="a3"/>
        <w:spacing w:line="275" w:lineRule="exact"/>
        <w:ind w:firstLine="0"/>
      </w:pPr>
      <w:r>
        <w:t>-создание</w:t>
      </w:r>
      <w:r>
        <w:rPr>
          <w:spacing w:val="-13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условий;</w:t>
      </w:r>
    </w:p>
    <w:p w:rsidR="008021EC" w:rsidRDefault="00D43A9C">
      <w:pPr>
        <w:pStyle w:val="a3"/>
        <w:spacing w:before="35" w:line="278" w:lineRule="auto"/>
        <w:ind w:right="607" w:firstLine="299"/>
      </w:pPr>
      <w:r>
        <w:t>-деятельность</w:t>
      </w:r>
      <w:r>
        <w:rPr>
          <w:spacing w:val="-2"/>
        </w:rPr>
        <w:t xml:space="preserve"> </w:t>
      </w:r>
      <w:r>
        <w:t>службы</w:t>
      </w:r>
      <w:r>
        <w:rPr>
          <w:spacing w:val="40"/>
        </w:rPr>
        <w:t xml:space="preserve"> </w:t>
      </w:r>
      <w:proofErr w:type="spellStart"/>
      <w:r>
        <w:t>психолого</w:t>
      </w:r>
      <w:proofErr w:type="spellEnd"/>
      <w:r>
        <w:t>–</w:t>
      </w:r>
      <w:proofErr w:type="gramStart"/>
      <w:r>
        <w:t>педагогического</w:t>
      </w:r>
      <w:r>
        <w:rPr>
          <w:spacing w:val="-3"/>
        </w:rPr>
        <w:t xml:space="preserve"> </w:t>
      </w:r>
      <w:r>
        <w:t>и социального сопровождения</w:t>
      </w:r>
      <w:proofErr w:type="gramEnd"/>
      <w:r>
        <w:t xml:space="preserve"> обучающегося с ОВЗ и его семьи;</w:t>
      </w:r>
    </w:p>
    <w:p w:rsidR="008021EC" w:rsidRDefault="00D43A9C">
      <w:pPr>
        <w:pStyle w:val="a3"/>
        <w:spacing w:line="276" w:lineRule="auto"/>
        <w:ind w:right="820" w:firstLine="0"/>
      </w:pPr>
      <w:r>
        <w:t>-повышение</w:t>
      </w:r>
      <w:r>
        <w:rPr>
          <w:spacing w:val="40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администрации школы в области инклюзивного образования.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2581"/>
        </w:tabs>
        <w:spacing w:line="276" w:lineRule="auto"/>
        <w:ind w:right="289" w:firstLine="707"/>
        <w:jc w:val="both"/>
        <w:rPr>
          <w:sz w:val="24"/>
        </w:rPr>
      </w:pPr>
      <w:r>
        <w:rPr>
          <w:sz w:val="24"/>
        </w:rPr>
        <w:t>Прием обучающихся с ОВЗ в школу для обучения по адаптированной основной общеобразовательной программе (АООП) осуществляется только с согласия</w:t>
      </w:r>
      <w:r>
        <w:rPr>
          <w:spacing w:val="40"/>
          <w:sz w:val="24"/>
        </w:rPr>
        <w:t xml:space="preserve"> </w:t>
      </w:r>
      <w:r>
        <w:rPr>
          <w:sz w:val="24"/>
        </w:rPr>
        <w:t>их родителей (законных представителей) и на основании заключения ТПМПК.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2581"/>
        </w:tabs>
        <w:spacing w:line="276" w:lineRule="auto"/>
        <w:ind w:right="277" w:firstLine="707"/>
        <w:jc w:val="both"/>
        <w:rPr>
          <w:sz w:val="24"/>
        </w:rPr>
      </w:pPr>
      <w:r>
        <w:rPr>
          <w:sz w:val="24"/>
        </w:rPr>
        <w:t>Форма получения общего образования и форма обучения по общеобразовательной программе предметов образовательных областей учебного плана определяются совместно родителями (законными представителями) несовершеннолетнего обучающегося с ОВЗ и специалистами службы психолого- педагогического консилиума школы. При выборе родителями (законными представителями) несовершеннолетнего обучающегося формы получения общего образования и формы обучения, учитывается мнение ребенка.</w:t>
      </w:r>
    </w:p>
    <w:p w:rsidR="008021EC" w:rsidRDefault="00D43A9C">
      <w:pPr>
        <w:pStyle w:val="a4"/>
        <w:numPr>
          <w:ilvl w:val="1"/>
          <w:numId w:val="5"/>
        </w:numPr>
        <w:tabs>
          <w:tab w:val="left" w:pos="1142"/>
        </w:tabs>
        <w:jc w:val="both"/>
        <w:rPr>
          <w:sz w:val="24"/>
        </w:rPr>
      </w:pPr>
      <w:r>
        <w:rPr>
          <w:sz w:val="24"/>
        </w:rPr>
        <w:t>Этапы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школе:</w:t>
      </w:r>
    </w:p>
    <w:p w:rsidR="008021EC" w:rsidRDefault="00D43A9C">
      <w:pPr>
        <w:spacing w:before="38"/>
        <w:ind w:left="1142"/>
        <w:jc w:val="both"/>
        <w:rPr>
          <w:sz w:val="24"/>
        </w:rPr>
      </w:pPr>
      <w:r>
        <w:rPr>
          <w:i/>
          <w:sz w:val="24"/>
        </w:rPr>
        <w:t>Предварительный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этап</w:t>
      </w:r>
      <w:r>
        <w:rPr>
          <w:spacing w:val="-4"/>
          <w:sz w:val="24"/>
        </w:rPr>
        <w:t>:</w:t>
      </w:r>
    </w:p>
    <w:p w:rsidR="008021EC" w:rsidRDefault="00D43A9C">
      <w:pPr>
        <w:pStyle w:val="a3"/>
        <w:spacing w:before="41" w:line="278" w:lineRule="auto"/>
        <w:ind w:right="277" w:firstLine="124"/>
      </w:pPr>
      <w:r>
        <w:t>-</w:t>
      </w:r>
      <w:r>
        <w:rPr>
          <w:spacing w:val="40"/>
        </w:rPr>
        <w:t xml:space="preserve"> </w:t>
      </w:r>
      <w:r>
        <w:t>предварительная оценка образовательных потребностей ребенка на основе предоставленных документов и запроса родителей (законных представителей);</w:t>
      </w:r>
    </w:p>
    <w:p w:rsidR="008021EC" w:rsidRDefault="00D43A9C">
      <w:pPr>
        <w:pStyle w:val="a3"/>
        <w:spacing w:line="276" w:lineRule="auto"/>
        <w:ind w:right="286" w:firstLine="249"/>
      </w:pPr>
      <w:r>
        <w:t>- предварительное определение для учащегося модели инклюзивного образования, учитывающей особые образовательные потребности учащегося с ОВЗ и этап включения в образовательный процесс;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</w:tabs>
        <w:spacing w:before="76"/>
        <w:ind w:left="1140" w:hanging="138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который,</w:t>
      </w:r>
      <w:r>
        <w:rPr>
          <w:spacing w:val="-6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ОВЗ;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</w:tabs>
        <w:spacing w:before="44"/>
        <w:ind w:left="1140" w:hanging="138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8021EC" w:rsidRDefault="00D43A9C">
      <w:pPr>
        <w:pStyle w:val="a3"/>
        <w:tabs>
          <w:tab w:val="left" w:pos="1861"/>
        </w:tabs>
        <w:spacing w:before="41" w:line="276" w:lineRule="auto"/>
        <w:ind w:right="214" w:firstLine="0"/>
      </w:pPr>
      <w:r>
        <w:rPr>
          <w:spacing w:val="-10"/>
        </w:rPr>
        <w:t>-</w:t>
      </w:r>
      <w:r>
        <w:tab/>
        <w:t xml:space="preserve">определение специалистов, для осуществления </w:t>
      </w:r>
      <w:proofErr w:type="gramStart"/>
      <w:r>
        <w:t>психолого-педагогического сопровождения</w:t>
      </w:r>
      <w:proofErr w:type="gramEnd"/>
      <w:r>
        <w:t xml:space="preserve"> обучающегося с ОВЗ (в случае отсутствия необходимых специалистов - привлечение дополнительных ресурсов в рамках сетевого взаимодействия) с целью создания специальных образовательных условий в соответствии с заключением ТПМПК;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  <w:tab w:val="left" w:pos="1142"/>
        </w:tabs>
        <w:spacing w:line="276" w:lineRule="auto"/>
        <w:ind w:right="107"/>
        <w:rPr>
          <w:sz w:val="24"/>
        </w:rPr>
      </w:pPr>
      <w:r>
        <w:rPr>
          <w:sz w:val="24"/>
        </w:rPr>
        <w:t xml:space="preserve">написание согласия родителями (законными представителями ребёнка (обучение по </w:t>
      </w:r>
      <w:r>
        <w:rPr>
          <w:spacing w:val="-2"/>
          <w:sz w:val="24"/>
        </w:rPr>
        <w:t>АООП).</w:t>
      </w:r>
    </w:p>
    <w:p w:rsidR="008021EC" w:rsidRDefault="00D43A9C">
      <w:pPr>
        <w:spacing w:line="275" w:lineRule="exact"/>
        <w:ind w:left="1142"/>
        <w:jc w:val="both"/>
        <w:rPr>
          <w:i/>
          <w:sz w:val="24"/>
        </w:rPr>
      </w:pPr>
      <w:r>
        <w:rPr>
          <w:i/>
          <w:sz w:val="24"/>
        </w:rPr>
        <w:t>Диагностический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этап:</w:t>
      </w:r>
    </w:p>
    <w:p w:rsidR="008021EC" w:rsidRDefault="00D43A9C">
      <w:pPr>
        <w:pStyle w:val="a4"/>
        <w:numPr>
          <w:ilvl w:val="1"/>
          <w:numId w:val="4"/>
        </w:numPr>
        <w:tabs>
          <w:tab w:val="left" w:pos="1860"/>
        </w:tabs>
        <w:spacing w:before="43" w:line="276" w:lineRule="auto"/>
        <w:ind w:right="279" w:firstLine="139"/>
        <w:rPr>
          <w:sz w:val="24"/>
        </w:rPr>
      </w:pPr>
      <w:r>
        <w:rPr>
          <w:sz w:val="24"/>
        </w:rPr>
        <w:t>организация диагностической работы учителя и специалистов психолого- педагогического сопровождения в режиме взаимодействия, изучение возможностей и дефицитов обучающегося с ОВЗ при реализации АООП;</w:t>
      </w:r>
    </w:p>
    <w:p w:rsidR="008021EC" w:rsidRDefault="00D43A9C">
      <w:pPr>
        <w:pStyle w:val="a4"/>
        <w:numPr>
          <w:ilvl w:val="2"/>
          <w:numId w:val="4"/>
        </w:numPr>
        <w:tabs>
          <w:tab w:val="left" w:pos="1860"/>
        </w:tabs>
        <w:spacing w:line="276" w:lineRule="auto"/>
        <w:ind w:right="283" w:firstLine="323"/>
        <w:rPr>
          <w:sz w:val="24"/>
        </w:rPr>
      </w:pPr>
      <w:r>
        <w:rPr>
          <w:sz w:val="24"/>
        </w:rPr>
        <w:t>по истечении диагностического периода разработку психолого- педагогическим консилиумом рекомендации о наиболее оптимальной для ребенка форме инклюзивного образования и ознакомление с заключением о рекомендованной форме родителей (законных представителей) обучающегося с ОВЗ.</w:t>
      </w:r>
    </w:p>
    <w:p w:rsidR="008021EC" w:rsidRDefault="00D43A9C">
      <w:pPr>
        <w:ind w:left="1142"/>
        <w:jc w:val="both"/>
        <w:rPr>
          <w:i/>
          <w:sz w:val="24"/>
        </w:rPr>
      </w:pPr>
      <w:r>
        <w:rPr>
          <w:i/>
          <w:sz w:val="24"/>
        </w:rPr>
        <w:t>Основной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этап:</w:t>
      </w:r>
    </w:p>
    <w:p w:rsidR="008021EC" w:rsidRDefault="00D43A9C">
      <w:pPr>
        <w:pStyle w:val="a4"/>
        <w:numPr>
          <w:ilvl w:val="2"/>
          <w:numId w:val="4"/>
        </w:numPr>
        <w:tabs>
          <w:tab w:val="left" w:pos="1860"/>
        </w:tabs>
        <w:spacing w:before="42" w:line="276" w:lineRule="auto"/>
        <w:ind w:right="283" w:firstLine="367"/>
        <w:rPr>
          <w:sz w:val="24"/>
        </w:rPr>
      </w:pPr>
      <w:r>
        <w:rPr>
          <w:sz w:val="24"/>
        </w:rPr>
        <w:t xml:space="preserve">разработка индивидуального учебного плана, </w:t>
      </w:r>
      <w:proofErr w:type="gramStart"/>
      <w:r>
        <w:rPr>
          <w:sz w:val="24"/>
        </w:rPr>
        <w:t>индивидуального образовательного маршрута</w:t>
      </w:r>
      <w:proofErr w:type="gramEnd"/>
      <w:r>
        <w:rPr>
          <w:sz w:val="24"/>
        </w:rPr>
        <w:t xml:space="preserve"> обучающегося с ОВЗ;</w:t>
      </w:r>
    </w:p>
    <w:p w:rsidR="008021EC" w:rsidRDefault="00D43A9C">
      <w:pPr>
        <w:pStyle w:val="a4"/>
        <w:numPr>
          <w:ilvl w:val="1"/>
          <w:numId w:val="4"/>
        </w:numPr>
        <w:tabs>
          <w:tab w:val="left" w:pos="1860"/>
        </w:tabs>
        <w:spacing w:line="276" w:lineRule="auto"/>
        <w:ind w:right="284" w:firstLine="81"/>
        <w:rPr>
          <w:sz w:val="24"/>
        </w:rPr>
      </w:pPr>
      <w:r>
        <w:rPr>
          <w:sz w:val="24"/>
        </w:rPr>
        <w:t>корректировка адаптированной образовательной программы в соответствии с выявленными возможностями и дефицитами обучающегося с ОВЗ по итогам диагностического периода;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</w:tabs>
        <w:ind w:left="1140" w:hanging="138"/>
        <w:rPr>
          <w:sz w:val="24"/>
        </w:rPr>
      </w:pPr>
      <w:r>
        <w:rPr>
          <w:sz w:val="24"/>
        </w:rPr>
        <w:t>реализация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8021EC" w:rsidRDefault="00D43A9C">
      <w:pPr>
        <w:pStyle w:val="a4"/>
        <w:numPr>
          <w:ilvl w:val="0"/>
          <w:numId w:val="4"/>
        </w:numPr>
        <w:tabs>
          <w:tab w:val="left" w:pos="1140"/>
        </w:tabs>
        <w:spacing w:before="41"/>
        <w:ind w:left="1140" w:hanging="138"/>
        <w:rPr>
          <w:sz w:val="24"/>
        </w:rPr>
      </w:pPr>
      <w:r>
        <w:rPr>
          <w:sz w:val="24"/>
        </w:rPr>
        <w:t>мониторинг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8021EC" w:rsidRDefault="00D43A9C">
      <w:pPr>
        <w:pStyle w:val="a4"/>
        <w:numPr>
          <w:ilvl w:val="1"/>
          <w:numId w:val="4"/>
        </w:numPr>
        <w:tabs>
          <w:tab w:val="left" w:pos="1861"/>
        </w:tabs>
        <w:spacing w:before="41" w:line="276" w:lineRule="auto"/>
        <w:ind w:right="222" w:firstLine="0"/>
        <w:rPr>
          <w:sz w:val="24"/>
        </w:rPr>
      </w:pPr>
      <w:r>
        <w:rPr>
          <w:sz w:val="24"/>
        </w:rPr>
        <w:t>вопрос об уточнении, изменении образовательного маршрута для 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с ОВЗ на данном этапе обучения решается на заседании ТПМПК</w:t>
      </w:r>
    </w:p>
    <w:p w:rsidR="00CD5E04" w:rsidRDefault="00D43A9C" w:rsidP="00CD5E04">
      <w:pPr>
        <w:pStyle w:val="a4"/>
        <w:numPr>
          <w:ilvl w:val="0"/>
          <w:numId w:val="3"/>
        </w:numPr>
        <w:tabs>
          <w:tab w:val="left" w:pos="993"/>
        </w:tabs>
        <w:spacing w:before="6" w:line="276" w:lineRule="auto"/>
        <w:ind w:right="8"/>
        <w:jc w:val="both"/>
        <w:rPr>
          <w:b/>
          <w:sz w:val="24"/>
        </w:rPr>
      </w:pPr>
      <w:r>
        <w:rPr>
          <w:b/>
          <w:sz w:val="24"/>
        </w:rPr>
        <w:t>Организация образовательной деятельности при</w:t>
      </w:r>
      <w:r w:rsidR="009131F5">
        <w:rPr>
          <w:b/>
          <w:sz w:val="24"/>
        </w:rPr>
        <w:t xml:space="preserve"> </w:t>
      </w:r>
      <w:r>
        <w:rPr>
          <w:b/>
          <w:sz w:val="24"/>
        </w:rPr>
        <w:t>инклюзивном</w:t>
      </w:r>
    </w:p>
    <w:p w:rsidR="008021EC" w:rsidRPr="00CD5E04" w:rsidRDefault="00CD5E04" w:rsidP="00CD5E04">
      <w:pPr>
        <w:tabs>
          <w:tab w:val="left" w:pos="1142"/>
        </w:tabs>
        <w:spacing w:before="6" w:line="276" w:lineRule="auto"/>
        <w:ind w:right="2562"/>
        <w:rPr>
          <w:b/>
          <w:sz w:val="24"/>
        </w:rPr>
      </w:pPr>
      <w:r>
        <w:rPr>
          <w:b/>
          <w:spacing w:val="-2"/>
          <w:sz w:val="24"/>
        </w:rPr>
        <w:t xml:space="preserve">                      </w:t>
      </w:r>
      <w:r w:rsidR="00D43A9C" w:rsidRPr="00CD5E04">
        <w:rPr>
          <w:b/>
          <w:spacing w:val="-2"/>
          <w:sz w:val="24"/>
        </w:rPr>
        <w:t>образовании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2" w:firstLine="707"/>
        <w:jc w:val="both"/>
        <w:rPr>
          <w:sz w:val="24"/>
        </w:rPr>
      </w:pPr>
      <w:r>
        <w:rPr>
          <w:sz w:val="24"/>
        </w:rPr>
        <w:t>Общая наполняемость класса и количество обучающихся с ОВЗ в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условиях инклюзии определяются исходя из категории обучающихся с ОВЗ в соответствии с установленными требованиями СанПиН в отношении предельной наполняемости классов.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3" w:firstLine="707"/>
        <w:jc w:val="both"/>
        <w:rPr>
          <w:sz w:val="24"/>
        </w:rPr>
      </w:pPr>
      <w:r>
        <w:rPr>
          <w:sz w:val="24"/>
        </w:rPr>
        <w:t>Содержание общего образования и условия организации обучения обучающихся с ОВЗ определяются адаптированной основной общеобразовательной программой (АООП), а для инвалидов также в соответствии с индивидуальной программой реабилитации (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>) инвалида (ИПРА).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0" w:firstLine="707"/>
        <w:jc w:val="both"/>
        <w:rPr>
          <w:sz w:val="24"/>
        </w:rPr>
      </w:pPr>
      <w:r>
        <w:rPr>
          <w:sz w:val="24"/>
        </w:rPr>
        <w:t>Адаптированная основная общеобразовательная программа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планов, в том числе индивидуальных,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0" w:firstLine="707"/>
        <w:jc w:val="both"/>
        <w:rPr>
          <w:sz w:val="24"/>
        </w:rPr>
      </w:pPr>
      <w:r>
        <w:rPr>
          <w:sz w:val="24"/>
        </w:rPr>
        <w:t>При реализации общеобразовательных программ используются различные образовательные технологии, в том числе дистанционные образовательные технологии.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8" w:firstLine="707"/>
        <w:jc w:val="both"/>
        <w:rPr>
          <w:sz w:val="24"/>
        </w:rPr>
      </w:pPr>
      <w:r>
        <w:rPr>
          <w:sz w:val="24"/>
        </w:rPr>
        <w:t>Адаптированная образовательная программа школы реализуется через организацию урочной и внеурочной деятельности.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before="76" w:line="276" w:lineRule="auto"/>
        <w:ind w:right="282" w:firstLine="707"/>
        <w:jc w:val="both"/>
        <w:rPr>
          <w:sz w:val="24"/>
        </w:rPr>
      </w:pPr>
      <w:r>
        <w:rPr>
          <w:sz w:val="24"/>
        </w:rPr>
        <w:t xml:space="preserve">Обязательным разделом адаптированной образовательной программы </w:t>
      </w:r>
      <w:r>
        <w:rPr>
          <w:sz w:val="24"/>
        </w:rPr>
        <w:lastRenderedPageBreak/>
        <w:t>является программа коррекционной работы. Коррекционно-развивающая 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урочной, </w:t>
      </w:r>
      <w:proofErr w:type="gramStart"/>
      <w:r>
        <w:rPr>
          <w:sz w:val="24"/>
        </w:rPr>
        <w:t>так</w:t>
      </w:r>
      <w:r>
        <w:rPr>
          <w:spacing w:val="71"/>
          <w:sz w:val="24"/>
        </w:rPr>
        <w:t xml:space="preserve">  </w:t>
      </w:r>
      <w:r>
        <w:rPr>
          <w:sz w:val="24"/>
        </w:rPr>
        <w:t>и</w:t>
      </w:r>
      <w:proofErr w:type="gramEnd"/>
      <w:r>
        <w:rPr>
          <w:spacing w:val="71"/>
          <w:sz w:val="24"/>
        </w:rPr>
        <w:t xml:space="preserve">  </w:t>
      </w:r>
      <w:r>
        <w:rPr>
          <w:sz w:val="24"/>
        </w:rPr>
        <w:t>внеурочной деятельности.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before="2" w:line="276" w:lineRule="auto"/>
        <w:ind w:right="277" w:firstLine="707"/>
        <w:jc w:val="both"/>
        <w:rPr>
          <w:sz w:val="24"/>
        </w:rPr>
      </w:pPr>
      <w:r>
        <w:rPr>
          <w:sz w:val="24"/>
        </w:rPr>
        <w:t>Образовательная деятельность организуется в соответствии с расписанием учебных занятий и занятий внеурочной деятельности, которое определяется школой в соответствии с установленными требованиями СанПиН.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7" w:firstLine="707"/>
        <w:jc w:val="both"/>
        <w:rPr>
          <w:sz w:val="24"/>
        </w:rPr>
      </w:pPr>
      <w:r>
        <w:rPr>
          <w:sz w:val="24"/>
        </w:rPr>
        <w:t>Режим работы при организации инклюзивного образования определяется школой самостоятельно, с соблюдением норм СанПиН.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9" w:firstLine="707"/>
        <w:jc w:val="both"/>
        <w:rPr>
          <w:sz w:val="24"/>
        </w:rPr>
      </w:pPr>
      <w:r>
        <w:rPr>
          <w:sz w:val="24"/>
        </w:rPr>
        <w:t xml:space="preserve">Адаптированные основные общеобразовательные программы могут реализовываться школой как самостоятельно, так и посредством сетевой формы их </w:t>
      </w:r>
      <w:r>
        <w:rPr>
          <w:spacing w:val="-2"/>
          <w:sz w:val="24"/>
        </w:rPr>
        <w:t>реализации.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3" w:firstLine="707"/>
        <w:jc w:val="both"/>
        <w:rPr>
          <w:sz w:val="24"/>
        </w:rPr>
      </w:pPr>
      <w:r>
        <w:rPr>
          <w:sz w:val="24"/>
        </w:rPr>
        <w:t>Комплексное психолого-педагогическое сопровождение, динамическое наблюдение обучающихся с ОВЗ в условиях инклюзивного образования осуществляется психолого- педагогическим консилиумом школы.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before="1" w:line="276" w:lineRule="auto"/>
        <w:ind w:right="289" w:firstLine="707"/>
        <w:jc w:val="both"/>
        <w:rPr>
          <w:sz w:val="24"/>
        </w:rPr>
      </w:pPr>
      <w:r>
        <w:rPr>
          <w:sz w:val="24"/>
        </w:rPr>
        <w:t>Рекомендуется обеспечивать участие всех детей с ОВЗ, независимо от степени выраженности нарушений их развития, в проведении воспитательных, культурно-досуговых, спортивно-оздоровительных и иных мероприятий.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before="1" w:line="276" w:lineRule="auto"/>
        <w:ind w:right="287" w:firstLine="707"/>
        <w:jc w:val="both"/>
        <w:rPr>
          <w:sz w:val="24"/>
        </w:rPr>
      </w:pPr>
      <w:r>
        <w:rPr>
          <w:sz w:val="24"/>
        </w:rPr>
        <w:t xml:space="preserve">Обучение детей с ОВЗ осуществляется по учебникам, включенным в утвержденный федеральный перечень учебников и соответствующим программам </w:t>
      </w:r>
      <w:r>
        <w:rPr>
          <w:spacing w:val="-2"/>
          <w:sz w:val="24"/>
        </w:rPr>
        <w:t>обучения.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4" w:firstLine="707"/>
        <w:jc w:val="both"/>
        <w:rPr>
          <w:sz w:val="24"/>
        </w:rPr>
      </w:pPr>
      <w:r>
        <w:rPr>
          <w:sz w:val="24"/>
        </w:rPr>
        <w:t xml:space="preserve">Текущий контроль успеваемости и промежуточная аттестация обучающихся с ОВЗ осуществляется в соответствии с требованиями действующего </w:t>
      </w:r>
      <w:r>
        <w:rPr>
          <w:spacing w:val="-2"/>
          <w:sz w:val="24"/>
        </w:rPr>
        <w:t>законодательства.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79" w:firstLine="707"/>
        <w:jc w:val="both"/>
        <w:rPr>
          <w:sz w:val="24"/>
        </w:rPr>
      </w:pPr>
      <w:r>
        <w:rPr>
          <w:sz w:val="24"/>
        </w:rPr>
        <w:t xml:space="preserve">Государственная итоговая аттестация выпускников школы, обучавшихся по адаптированным основным общеобразовательным программам, проводится в соответствии </w:t>
      </w:r>
      <w:proofErr w:type="spellStart"/>
      <w:r>
        <w:rPr>
          <w:sz w:val="24"/>
        </w:rPr>
        <w:t>сдействующим</w:t>
      </w:r>
      <w:proofErr w:type="spellEnd"/>
      <w:r>
        <w:rPr>
          <w:sz w:val="24"/>
        </w:rPr>
        <w:t xml:space="preserve"> законодательством.</w:t>
      </w:r>
    </w:p>
    <w:p w:rsidR="008021EC" w:rsidRDefault="00D43A9C">
      <w:pPr>
        <w:pStyle w:val="a4"/>
        <w:numPr>
          <w:ilvl w:val="1"/>
          <w:numId w:val="2"/>
        </w:numPr>
        <w:tabs>
          <w:tab w:val="left" w:pos="2581"/>
        </w:tabs>
        <w:spacing w:line="276" w:lineRule="auto"/>
        <w:ind w:right="286" w:firstLine="707"/>
        <w:jc w:val="both"/>
        <w:rPr>
          <w:sz w:val="24"/>
        </w:rPr>
      </w:pPr>
      <w:r>
        <w:rPr>
          <w:sz w:val="24"/>
        </w:rPr>
        <w:t>Лицам с ОВЗ, обучавшимся по адаптированным основным общеобразовательным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программам и успешно прошедшим государственную итоговую аттестацию, выдается документ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установленного образца.</w:t>
      </w:r>
    </w:p>
    <w:p w:rsidR="008021EC" w:rsidRDefault="00D43A9C">
      <w:pPr>
        <w:pStyle w:val="a4"/>
        <w:numPr>
          <w:ilvl w:val="0"/>
          <w:numId w:val="3"/>
        </w:numPr>
        <w:tabs>
          <w:tab w:val="left" w:pos="1142"/>
        </w:tabs>
        <w:spacing w:before="3"/>
        <w:ind w:hanging="240"/>
        <w:jc w:val="both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Положения.</w:t>
      </w:r>
    </w:p>
    <w:p w:rsidR="008021EC" w:rsidRDefault="00D43A9C">
      <w:pPr>
        <w:pStyle w:val="a4"/>
        <w:numPr>
          <w:ilvl w:val="1"/>
          <w:numId w:val="1"/>
        </w:numPr>
        <w:tabs>
          <w:tab w:val="left" w:pos="2581"/>
        </w:tabs>
        <w:spacing w:before="39" w:line="276" w:lineRule="auto"/>
        <w:ind w:right="286" w:firstLine="707"/>
        <w:jc w:val="both"/>
        <w:rPr>
          <w:sz w:val="24"/>
        </w:rPr>
      </w:pPr>
      <w:r>
        <w:rPr>
          <w:sz w:val="24"/>
        </w:rPr>
        <w:t>Данное Положение рассматривается и принимается на педагогическом совете школы и утверждается приказом директора.</w:t>
      </w:r>
    </w:p>
    <w:p w:rsidR="008021EC" w:rsidRDefault="00D43A9C">
      <w:pPr>
        <w:pStyle w:val="a4"/>
        <w:numPr>
          <w:ilvl w:val="1"/>
          <w:numId w:val="1"/>
        </w:numPr>
        <w:tabs>
          <w:tab w:val="left" w:pos="2581"/>
        </w:tabs>
        <w:spacing w:line="276" w:lineRule="auto"/>
        <w:ind w:right="294" w:firstLine="707"/>
        <w:jc w:val="both"/>
        <w:rPr>
          <w:sz w:val="24"/>
        </w:rPr>
      </w:pPr>
      <w:r>
        <w:rPr>
          <w:sz w:val="24"/>
        </w:rPr>
        <w:t>Настоящее Положение принимается на неопределенный срок и вступает в силу с момента его утверждения.</w:t>
      </w:r>
    </w:p>
    <w:p w:rsidR="008021EC" w:rsidRDefault="00D43A9C">
      <w:pPr>
        <w:pStyle w:val="a4"/>
        <w:numPr>
          <w:ilvl w:val="1"/>
          <w:numId w:val="1"/>
        </w:numPr>
        <w:tabs>
          <w:tab w:val="left" w:pos="2581"/>
        </w:tabs>
        <w:spacing w:line="276" w:lineRule="auto"/>
        <w:ind w:right="286" w:firstLine="707"/>
        <w:jc w:val="both"/>
        <w:rPr>
          <w:sz w:val="24"/>
        </w:rPr>
      </w:pPr>
      <w:r>
        <w:rPr>
          <w:sz w:val="24"/>
        </w:rPr>
        <w:t>Данное Положение может быть изменено и дополнено в соответствии с вновь изданными нормативными актами регионального, федерального органов управления образованием только решением педагогического совета.</w:t>
      </w:r>
    </w:p>
    <w:p w:rsidR="008021EC" w:rsidRDefault="00D43A9C">
      <w:pPr>
        <w:pStyle w:val="a4"/>
        <w:numPr>
          <w:ilvl w:val="1"/>
          <w:numId w:val="1"/>
        </w:numPr>
        <w:tabs>
          <w:tab w:val="left" w:pos="2581"/>
        </w:tabs>
        <w:spacing w:line="276" w:lineRule="auto"/>
        <w:ind w:right="283" w:firstLine="707"/>
        <w:jc w:val="both"/>
        <w:rPr>
          <w:sz w:val="24"/>
        </w:rPr>
      </w:pPr>
      <w:r>
        <w:rPr>
          <w:sz w:val="24"/>
        </w:rPr>
        <w:t>Изменения и дополнения к Положению принимаются на педагогическом совете школы в составе новой редакции Положения, которое утверждается приказом директора школы.</w:t>
      </w:r>
    </w:p>
    <w:p w:rsidR="008021EC" w:rsidRDefault="00D43A9C">
      <w:pPr>
        <w:pStyle w:val="a3"/>
        <w:ind w:firstLine="0"/>
      </w:pPr>
      <w:r>
        <w:t>После</w:t>
      </w:r>
      <w:r>
        <w:rPr>
          <w:spacing w:val="-15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новой</w:t>
      </w:r>
      <w:r>
        <w:rPr>
          <w:spacing w:val="-10"/>
        </w:rPr>
        <w:t xml:space="preserve"> </w:t>
      </w:r>
      <w:r>
        <w:t>редакции</w:t>
      </w:r>
      <w:r>
        <w:rPr>
          <w:spacing w:val="-6"/>
        </w:rPr>
        <w:t xml:space="preserve"> </w:t>
      </w:r>
      <w:r>
        <w:t>Положения,</w:t>
      </w:r>
      <w:r>
        <w:rPr>
          <w:spacing w:val="-11"/>
        </w:rPr>
        <w:t xml:space="preserve"> </w:t>
      </w:r>
      <w:r>
        <w:t>предыдущая</w:t>
      </w:r>
      <w:r>
        <w:rPr>
          <w:spacing w:val="-8"/>
        </w:rPr>
        <w:t xml:space="preserve"> </w:t>
      </w:r>
      <w:r>
        <w:t>редакция</w:t>
      </w:r>
      <w:r>
        <w:rPr>
          <w:spacing w:val="-3"/>
        </w:rPr>
        <w:t xml:space="preserve"> </w:t>
      </w:r>
      <w:r>
        <w:t>утрачивает</w:t>
      </w:r>
      <w:r>
        <w:rPr>
          <w:spacing w:val="-5"/>
        </w:rPr>
        <w:t xml:space="preserve"> </w:t>
      </w:r>
      <w:r>
        <w:rPr>
          <w:spacing w:val="-2"/>
        </w:rPr>
        <w:t>силу.</w:t>
      </w:r>
    </w:p>
    <w:sectPr w:rsidR="008021EC">
      <w:footerReference w:type="default" r:id="rId8"/>
      <w:pgSz w:w="11940" w:h="16860"/>
      <w:pgMar w:top="1040" w:right="740" w:bottom="920" w:left="56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A31" w:rsidRDefault="00974A31">
      <w:r>
        <w:separator/>
      </w:r>
    </w:p>
  </w:endnote>
  <w:endnote w:type="continuationSeparator" w:id="0">
    <w:p w:rsidR="00974A31" w:rsidRDefault="0097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1EC" w:rsidRDefault="00D43A9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7147559</wp:posOffset>
              </wp:positionH>
              <wp:positionV relativeFrom="page">
                <wp:posOffset>10108565</wp:posOffset>
              </wp:positionV>
              <wp:extent cx="36830" cy="9461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830" cy="9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830" h="94615">
                            <a:moveTo>
                              <a:pt x="24765" y="0"/>
                            </a:moveTo>
                            <a:lnTo>
                              <a:pt x="22860" y="0"/>
                            </a:lnTo>
                            <a:lnTo>
                              <a:pt x="0" y="10795"/>
                            </a:lnTo>
                            <a:lnTo>
                              <a:pt x="635" y="12700"/>
                            </a:lnTo>
                            <a:lnTo>
                              <a:pt x="3810" y="11430"/>
                            </a:lnTo>
                            <a:lnTo>
                              <a:pt x="6350" y="10795"/>
                            </a:lnTo>
                            <a:lnTo>
                              <a:pt x="8890" y="10795"/>
                            </a:lnTo>
                            <a:lnTo>
                              <a:pt x="10160" y="11430"/>
                            </a:lnTo>
                            <a:lnTo>
                              <a:pt x="12065" y="12700"/>
                            </a:lnTo>
                            <a:lnTo>
                              <a:pt x="12700" y="13970"/>
                            </a:lnTo>
                            <a:lnTo>
                              <a:pt x="13335" y="17145"/>
                            </a:lnTo>
                            <a:lnTo>
                              <a:pt x="13335" y="83820"/>
                            </a:lnTo>
                            <a:lnTo>
                              <a:pt x="1270" y="92075"/>
                            </a:lnTo>
                            <a:lnTo>
                              <a:pt x="1270" y="94615"/>
                            </a:lnTo>
                            <a:lnTo>
                              <a:pt x="36830" y="94615"/>
                            </a:lnTo>
                            <a:lnTo>
                              <a:pt x="36830" y="92075"/>
                            </a:lnTo>
                            <a:lnTo>
                              <a:pt x="32385" y="92075"/>
                            </a:lnTo>
                            <a:lnTo>
                              <a:pt x="29845" y="91440"/>
                            </a:lnTo>
                            <a:lnTo>
                              <a:pt x="26670" y="90170"/>
                            </a:lnTo>
                            <a:lnTo>
                              <a:pt x="26035" y="89535"/>
                            </a:lnTo>
                            <a:lnTo>
                              <a:pt x="25400" y="86995"/>
                            </a:lnTo>
                            <a:lnTo>
                              <a:pt x="24765" y="83185"/>
                            </a:lnTo>
                            <a:lnTo>
                              <a:pt x="2476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74523E" id="Graphic 1" o:spid="_x0000_s1026" style="position:absolute;margin-left:562.8pt;margin-top:795.95pt;width:2.9pt;height:7.4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" path="m24765,l22860,,,10795r635,1905l3810,11430r2540,-635l8890,10795r1270,635l12065,12700r635,1270l13335,17145r,66675l1270,92075r,2540l36830,94615r,-2540l32385,92075r-2540,-635l26670,90170r-635,-635l25400,86995r-635,-3810l24765,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A31" w:rsidRDefault="00974A31">
      <w:r>
        <w:separator/>
      </w:r>
    </w:p>
  </w:footnote>
  <w:footnote w:type="continuationSeparator" w:id="0">
    <w:p w:rsidR="00974A31" w:rsidRDefault="00974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CD3"/>
    <w:multiLevelType w:val="hybridMultilevel"/>
    <w:tmpl w:val="27A0A074"/>
    <w:lvl w:ilvl="0" w:tplc="3210189C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CC8CBA4">
      <w:numFmt w:val="bullet"/>
      <w:lvlText w:val="-"/>
      <w:lvlJc w:val="left"/>
      <w:pPr>
        <w:ind w:left="1142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F6442BFA">
      <w:numFmt w:val="bullet"/>
      <w:lvlText w:val="-"/>
      <w:lvlJc w:val="left"/>
      <w:pPr>
        <w:ind w:left="114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3" w:tplc="A2A8705E">
      <w:numFmt w:val="bullet"/>
      <w:lvlText w:val="•"/>
      <w:lvlJc w:val="left"/>
      <w:pPr>
        <w:ind w:left="3987" w:hanging="396"/>
      </w:pPr>
      <w:rPr>
        <w:rFonts w:hint="default"/>
        <w:lang w:val="ru-RU" w:eastAsia="en-US" w:bidi="ar-SA"/>
      </w:rPr>
    </w:lvl>
    <w:lvl w:ilvl="4" w:tplc="1F902982">
      <w:numFmt w:val="bullet"/>
      <w:lvlText w:val="•"/>
      <w:lvlJc w:val="left"/>
      <w:pPr>
        <w:ind w:left="4936" w:hanging="396"/>
      </w:pPr>
      <w:rPr>
        <w:rFonts w:hint="default"/>
        <w:lang w:val="ru-RU" w:eastAsia="en-US" w:bidi="ar-SA"/>
      </w:rPr>
    </w:lvl>
    <w:lvl w:ilvl="5" w:tplc="A8204F68">
      <w:numFmt w:val="bullet"/>
      <w:lvlText w:val="•"/>
      <w:lvlJc w:val="left"/>
      <w:pPr>
        <w:ind w:left="5885" w:hanging="396"/>
      </w:pPr>
      <w:rPr>
        <w:rFonts w:hint="default"/>
        <w:lang w:val="ru-RU" w:eastAsia="en-US" w:bidi="ar-SA"/>
      </w:rPr>
    </w:lvl>
    <w:lvl w:ilvl="6" w:tplc="B6BA99A6">
      <w:numFmt w:val="bullet"/>
      <w:lvlText w:val="•"/>
      <w:lvlJc w:val="left"/>
      <w:pPr>
        <w:ind w:left="6834" w:hanging="396"/>
      </w:pPr>
      <w:rPr>
        <w:rFonts w:hint="default"/>
        <w:lang w:val="ru-RU" w:eastAsia="en-US" w:bidi="ar-SA"/>
      </w:rPr>
    </w:lvl>
    <w:lvl w:ilvl="7" w:tplc="03F63086">
      <w:numFmt w:val="bullet"/>
      <w:lvlText w:val="•"/>
      <w:lvlJc w:val="left"/>
      <w:pPr>
        <w:ind w:left="7783" w:hanging="396"/>
      </w:pPr>
      <w:rPr>
        <w:rFonts w:hint="default"/>
        <w:lang w:val="ru-RU" w:eastAsia="en-US" w:bidi="ar-SA"/>
      </w:rPr>
    </w:lvl>
    <w:lvl w:ilvl="8" w:tplc="D34EDD32">
      <w:numFmt w:val="bullet"/>
      <w:lvlText w:val="•"/>
      <w:lvlJc w:val="left"/>
      <w:pPr>
        <w:ind w:left="8732" w:hanging="396"/>
      </w:pPr>
      <w:rPr>
        <w:rFonts w:hint="default"/>
        <w:lang w:val="ru-RU" w:eastAsia="en-US" w:bidi="ar-SA"/>
      </w:rPr>
    </w:lvl>
  </w:abstractNum>
  <w:abstractNum w:abstractNumId="1" w15:restartNumberingAfterBreak="0">
    <w:nsid w:val="053874C0"/>
    <w:multiLevelType w:val="multilevel"/>
    <w:tmpl w:val="D9B6A0A8"/>
    <w:lvl w:ilvl="0">
      <w:start w:val="4"/>
      <w:numFmt w:val="decimal"/>
      <w:lvlText w:val="%1"/>
      <w:lvlJc w:val="left"/>
      <w:pPr>
        <w:ind w:left="114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8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732"/>
      </w:pPr>
      <w:rPr>
        <w:rFonts w:hint="default"/>
        <w:lang w:val="ru-RU" w:eastAsia="en-US" w:bidi="ar-SA"/>
      </w:rPr>
    </w:lvl>
  </w:abstractNum>
  <w:abstractNum w:abstractNumId="2" w15:restartNumberingAfterBreak="0">
    <w:nsid w:val="14081ED8"/>
    <w:multiLevelType w:val="multilevel"/>
    <w:tmpl w:val="C7C8DB78"/>
    <w:lvl w:ilvl="0">
      <w:start w:val="1"/>
      <w:numFmt w:val="decimal"/>
      <w:lvlText w:val="%1"/>
      <w:lvlJc w:val="left"/>
      <w:pPr>
        <w:ind w:left="114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8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732"/>
      </w:pPr>
      <w:rPr>
        <w:rFonts w:hint="default"/>
        <w:lang w:val="ru-RU" w:eastAsia="en-US" w:bidi="ar-SA"/>
      </w:rPr>
    </w:lvl>
  </w:abstractNum>
  <w:abstractNum w:abstractNumId="3" w15:restartNumberingAfterBreak="0">
    <w:nsid w:val="421C6964"/>
    <w:multiLevelType w:val="multilevel"/>
    <w:tmpl w:val="149E408C"/>
    <w:lvl w:ilvl="0">
      <w:start w:val="2"/>
      <w:numFmt w:val="decimal"/>
      <w:lvlText w:val="%1."/>
      <w:lvlJc w:val="left"/>
      <w:pPr>
        <w:ind w:left="411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42B3137D"/>
    <w:multiLevelType w:val="hybridMultilevel"/>
    <w:tmpl w:val="B60A4A68"/>
    <w:lvl w:ilvl="0" w:tplc="0AD61BF0">
      <w:start w:val="1"/>
      <w:numFmt w:val="decimal"/>
      <w:lvlText w:val="%1."/>
      <w:lvlJc w:val="left"/>
      <w:pPr>
        <w:ind w:left="1142" w:hanging="10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109A3A">
      <w:numFmt w:val="bullet"/>
      <w:lvlText w:val="•"/>
      <w:lvlJc w:val="left"/>
      <w:pPr>
        <w:ind w:left="2089" w:hanging="1023"/>
      </w:pPr>
      <w:rPr>
        <w:rFonts w:hint="default"/>
        <w:lang w:val="ru-RU" w:eastAsia="en-US" w:bidi="ar-SA"/>
      </w:rPr>
    </w:lvl>
    <w:lvl w:ilvl="2" w:tplc="1026F8C6">
      <w:numFmt w:val="bullet"/>
      <w:lvlText w:val="•"/>
      <w:lvlJc w:val="left"/>
      <w:pPr>
        <w:ind w:left="3038" w:hanging="1023"/>
      </w:pPr>
      <w:rPr>
        <w:rFonts w:hint="default"/>
        <w:lang w:val="ru-RU" w:eastAsia="en-US" w:bidi="ar-SA"/>
      </w:rPr>
    </w:lvl>
    <w:lvl w:ilvl="3" w:tplc="693C7948">
      <w:numFmt w:val="bullet"/>
      <w:lvlText w:val="•"/>
      <w:lvlJc w:val="left"/>
      <w:pPr>
        <w:ind w:left="3987" w:hanging="1023"/>
      </w:pPr>
      <w:rPr>
        <w:rFonts w:hint="default"/>
        <w:lang w:val="ru-RU" w:eastAsia="en-US" w:bidi="ar-SA"/>
      </w:rPr>
    </w:lvl>
    <w:lvl w:ilvl="4" w:tplc="3D86AC48">
      <w:numFmt w:val="bullet"/>
      <w:lvlText w:val="•"/>
      <w:lvlJc w:val="left"/>
      <w:pPr>
        <w:ind w:left="4936" w:hanging="1023"/>
      </w:pPr>
      <w:rPr>
        <w:rFonts w:hint="default"/>
        <w:lang w:val="ru-RU" w:eastAsia="en-US" w:bidi="ar-SA"/>
      </w:rPr>
    </w:lvl>
    <w:lvl w:ilvl="5" w:tplc="F01AB3C6">
      <w:numFmt w:val="bullet"/>
      <w:lvlText w:val="•"/>
      <w:lvlJc w:val="left"/>
      <w:pPr>
        <w:ind w:left="5885" w:hanging="1023"/>
      </w:pPr>
      <w:rPr>
        <w:rFonts w:hint="default"/>
        <w:lang w:val="ru-RU" w:eastAsia="en-US" w:bidi="ar-SA"/>
      </w:rPr>
    </w:lvl>
    <w:lvl w:ilvl="6" w:tplc="6298DA70">
      <w:numFmt w:val="bullet"/>
      <w:lvlText w:val="•"/>
      <w:lvlJc w:val="left"/>
      <w:pPr>
        <w:ind w:left="6834" w:hanging="1023"/>
      </w:pPr>
      <w:rPr>
        <w:rFonts w:hint="default"/>
        <w:lang w:val="ru-RU" w:eastAsia="en-US" w:bidi="ar-SA"/>
      </w:rPr>
    </w:lvl>
    <w:lvl w:ilvl="7" w:tplc="ACBE9856">
      <w:numFmt w:val="bullet"/>
      <w:lvlText w:val="•"/>
      <w:lvlJc w:val="left"/>
      <w:pPr>
        <w:ind w:left="7783" w:hanging="1023"/>
      </w:pPr>
      <w:rPr>
        <w:rFonts w:hint="default"/>
        <w:lang w:val="ru-RU" w:eastAsia="en-US" w:bidi="ar-SA"/>
      </w:rPr>
    </w:lvl>
    <w:lvl w:ilvl="8" w:tplc="B25CF59C">
      <w:numFmt w:val="bullet"/>
      <w:lvlText w:val="•"/>
      <w:lvlJc w:val="left"/>
      <w:pPr>
        <w:ind w:left="8732" w:hanging="1023"/>
      </w:pPr>
      <w:rPr>
        <w:rFonts w:hint="default"/>
        <w:lang w:val="ru-RU" w:eastAsia="en-US" w:bidi="ar-SA"/>
      </w:rPr>
    </w:lvl>
  </w:abstractNum>
  <w:abstractNum w:abstractNumId="5" w15:restartNumberingAfterBreak="0">
    <w:nsid w:val="73611F64"/>
    <w:multiLevelType w:val="hybridMultilevel"/>
    <w:tmpl w:val="DAB4D91A"/>
    <w:lvl w:ilvl="0" w:tplc="77C8C66C">
      <w:numFmt w:val="bullet"/>
      <w:lvlText w:val="-"/>
      <w:lvlJc w:val="left"/>
      <w:pPr>
        <w:ind w:left="1142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DCA02A">
      <w:numFmt w:val="bullet"/>
      <w:lvlText w:val="•"/>
      <w:lvlJc w:val="left"/>
      <w:pPr>
        <w:ind w:left="2089" w:hanging="322"/>
      </w:pPr>
      <w:rPr>
        <w:rFonts w:hint="default"/>
        <w:lang w:val="ru-RU" w:eastAsia="en-US" w:bidi="ar-SA"/>
      </w:rPr>
    </w:lvl>
    <w:lvl w:ilvl="2" w:tplc="F3B89450">
      <w:numFmt w:val="bullet"/>
      <w:lvlText w:val="•"/>
      <w:lvlJc w:val="left"/>
      <w:pPr>
        <w:ind w:left="3038" w:hanging="322"/>
      </w:pPr>
      <w:rPr>
        <w:rFonts w:hint="default"/>
        <w:lang w:val="ru-RU" w:eastAsia="en-US" w:bidi="ar-SA"/>
      </w:rPr>
    </w:lvl>
    <w:lvl w:ilvl="3" w:tplc="6F6AAE4C">
      <w:numFmt w:val="bullet"/>
      <w:lvlText w:val="•"/>
      <w:lvlJc w:val="left"/>
      <w:pPr>
        <w:ind w:left="3987" w:hanging="322"/>
      </w:pPr>
      <w:rPr>
        <w:rFonts w:hint="default"/>
        <w:lang w:val="ru-RU" w:eastAsia="en-US" w:bidi="ar-SA"/>
      </w:rPr>
    </w:lvl>
    <w:lvl w:ilvl="4" w:tplc="49E650D0">
      <w:numFmt w:val="bullet"/>
      <w:lvlText w:val="•"/>
      <w:lvlJc w:val="left"/>
      <w:pPr>
        <w:ind w:left="4936" w:hanging="322"/>
      </w:pPr>
      <w:rPr>
        <w:rFonts w:hint="default"/>
        <w:lang w:val="ru-RU" w:eastAsia="en-US" w:bidi="ar-SA"/>
      </w:rPr>
    </w:lvl>
    <w:lvl w:ilvl="5" w:tplc="C7664DE4">
      <w:numFmt w:val="bullet"/>
      <w:lvlText w:val="•"/>
      <w:lvlJc w:val="left"/>
      <w:pPr>
        <w:ind w:left="5885" w:hanging="322"/>
      </w:pPr>
      <w:rPr>
        <w:rFonts w:hint="default"/>
        <w:lang w:val="ru-RU" w:eastAsia="en-US" w:bidi="ar-SA"/>
      </w:rPr>
    </w:lvl>
    <w:lvl w:ilvl="6" w:tplc="AC886B78">
      <w:numFmt w:val="bullet"/>
      <w:lvlText w:val="•"/>
      <w:lvlJc w:val="left"/>
      <w:pPr>
        <w:ind w:left="6834" w:hanging="322"/>
      </w:pPr>
      <w:rPr>
        <w:rFonts w:hint="default"/>
        <w:lang w:val="ru-RU" w:eastAsia="en-US" w:bidi="ar-SA"/>
      </w:rPr>
    </w:lvl>
    <w:lvl w:ilvl="7" w:tplc="58786E1E">
      <w:numFmt w:val="bullet"/>
      <w:lvlText w:val="•"/>
      <w:lvlJc w:val="left"/>
      <w:pPr>
        <w:ind w:left="7783" w:hanging="322"/>
      </w:pPr>
      <w:rPr>
        <w:rFonts w:hint="default"/>
        <w:lang w:val="ru-RU" w:eastAsia="en-US" w:bidi="ar-SA"/>
      </w:rPr>
    </w:lvl>
    <w:lvl w:ilvl="8" w:tplc="12EC4E66">
      <w:numFmt w:val="bullet"/>
      <w:lvlText w:val="•"/>
      <w:lvlJc w:val="left"/>
      <w:pPr>
        <w:ind w:left="8732" w:hanging="322"/>
      </w:pPr>
      <w:rPr>
        <w:rFonts w:hint="default"/>
        <w:lang w:val="ru-RU" w:eastAsia="en-US" w:bidi="ar-SA"/>
      </w:rPr>
    </w:lvl>
  </w:abstractNum>
  <w:abstractNum w:abstractNumId="6" w15:restartNumberingAfterBreak="0">
    <w:nsid w:val="7E3C1A39"/>
    <w:multiLevelType w:val="multilevel"/>
    <w:tmpl w:val="C9CAE604"/>
    <w:lvl w:ilvl="0">
      <w:start w:val="3"/>
      <w:numFmt w:val="decimal"/>
      <w:lvlText w:val="%1"/>
      <w:lvlJc w:val="left"/>
      <w:pPr>
        <w:ind w:left="114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8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7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21EC"/>
    <w:rsid w:val="002446D9"/>
    <w:rsid w:val="005A0A10"/>
    <w:rsid w:val="008021EC"/>
    <w:rsid w:val="008D786C"/>
    <w:rsid w:val="009131F5"/>
    <w:rsid w:val="00920B5A"/>
    <w:rsid w:val="00974A31"/>
    <w:rsid w:val="00CD5E04"/>
    <w:rsid w:val="00D4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D72E4-3D94-4B7B-81FC-8189F054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4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52"/>
    </w:pPr>
  </w:style>
  <w:style w:type="paragraph" w:styleId="a5">
    <w:name w:val="header"/>
    <w:basedOn w:val="a"/>
    <w:link w:val="a6"/>
    <w:uiPriority w:val="99"/>
    <w:unhideWhenUsed/>
    <w:rsid w:val="00920B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0B5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20B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0B5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1666</Words>
  <Characters>9502</Characters>
  <Application>Microsoft Office Word</Application>
  <DocSecurity>0</DocSecurity>
  <Lines>79</Lines>
  <Paragraphs>22</Paragraphs>
  <ScaleCrop>false</ScaleCrop>
  <Company/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zavuch_n</cp:lastModifiedBy>
  <cp:revision>7</cp:revision>
  <dcterms:created xsi:type="dcterms:W3CDTF">2024-02-20T09:37:00Z</dcterms:created>
  <dcterms:modified xsi:type="dcterms:W3CDTF">2025-02-11T06:21:00Z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2024-02-20T00:00:00Z</vt:filetime>
  </property>
  <property fmtid="{D5CDD505-2E9C-101B-9397-08002B2CF9AE}" pid="5" name="Producer">
    <vt:lpwstr>Microsoft® Word 2010</vt:lpwstr>
  </property>
</Properties>
</file>